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
        <w:gridCol w:w="2446"/>
        <w:gridCol w:w="3434"/>
        <w:gridCol w:w="2546"/>
      </w:tblGrid>
      <w:tr w:rsidR="00763CA1" w14:paraId="0DA333D0" w14:textId="77777777" w:rsidTr="005D5279">
        <w:tc>
          <w:tcPr>
            <w:tcW w:w="3082" w:type="dxa"/>
            <w:gridSpan w:val="2"/>
            <w:vAlign w:val="center"/>
          </w:tcPr>
          <w:p w14:paraId="6B0B2DB3" w14:textId="77777777" w:rsidR="00763CA1" w:rsidRDefault="00763CA1" w:rsidP="005D5279">
            <w:pPr>
              <w:jc w:val="center"/>
            </w:pPr>
            <w:r>
              <w:rPr>
                <w:noProof/>
                <w:lang w:eastAsia="hr-HR"/>
              </w:rPr>
              <w:drawing>
                <wp:inline distT="0" distB="0" distL="0" distR="0" wp14:anchorId="3A32A483" wp14:editId="43DE046A">
                  <wp:extent cx="249381" cy="3298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20px-Coat_of_arms_of_Croatia.sv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110" cy="359928"/>
                          </a:xfrm>
                          <a:prstGeom prst="rect">
                            <a:avLst/>
                          </a:prstGeom>
                        </pic:spPr>
                      </pic:pic>
                    </a:graphicData>
                  </a:graphic>
                </wp:inline>
              </w:drawing>
            </w:r>
          </w:p>
        </w:tc>
        <w:tc>
          <w:tcPr>
            <w:tcW w:w="3434" w:type="dxa"/>
            <w:vAlign w:val="center"/>
          </w:tcPr>
          <w:p w14:paraId="26E517DA" w14:textId="77777777" w:rsidR="00763CA1" w:rsidRDefault="00763CA1" w:rsidP="005D5279"/>
        </w:tc>
        <w:tc>
          <w:tcPr>
            <w:tcW w:w="2546" w:type="dxa"/>
            <w:vMerge w:val="restart"/>
            <w:vAlign w:val="center"/>
          </w:tcPr>
          <w:p w14:paraId="3DD0C85C" w14:textId="77777777" w:rsidR="00763CA1" w:rsidRDefault="00763CA1" w:rsidP="005D5279">
            <w:r>
              <w:rPr>
                <w:noProof/>
                <w:lang w:eastAsia="hr-HR"/>
              </w:rPr>
              <w:drawing>
                <wp:inline distT="0" distB="0" distL="0" distR="0" wp14:anchorId="375C33A5" wp14:editId="67361250">
                  <wp:extent cx="1452144" cy="445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manji.png"/>
                          <pic:cNvPicPr/>
                        </pic:nvPicPr>
                        <pic:blipFill>
                          <a:blip r:embed="rId12">
                            <a:extLst>
                              <a:ext uri="{28A0092B-C50C-407E-A947-70E740481C1C}">
                                <a14:useLocalDpi xmlns:a14="http://schemas.microsoft.com/office/drawing/2010/main" val="0"/>
                              </a:ext>
                            </a:extLst>
                          </a:blip>
                          <a:stretch>
                            <a:fillRect/>
                          </a:stretch>
                        </pic:blipFill>
                        <pic:spPr>
                          <a:xfrm>
                            <a:off x="0" y="0"/>
                            <a:ext cx="1498390" cy="459507"/>
                          </a:xfrm>
                          <a:prstGeom prst="rect">
                            <a:avLst/>
                          </a:prstGeom>
                        </pic:spPr>
                      </pic:pic>
                    </a:graphicData>
                  </a:graphic>
                </wp:inline>
              </w:drawing>
            </w:r>
          </w:p>
        </w:tc>
      </w:tr>
      <w:tr w:rsidR="00763CA1" w14:paraId="0E500852" w14:textId="77777777" w:rsidTr="005D5279">
        <w:tc>
          <w:tcPr>
            <w:tcW w:w="3082" w:type="dxa"/>
            <w:gridSpan w:val="2"/>
            <w:vAlign w:val="center"/>
          </w:tcPr>
          <w:p w14:paraId="4907637E" w14:textId="77777777" w:rsidR="00763CA1" w:rsidRPr="00F403FB" w:rsidRDefault="00763CA1" w:rsidP="005D5279">
            <w:pPr>
              <w:autoSpaceDE w:val="0"/>
              <w:autoSpaceDN w:val="0"/>
              <w:adjustRightInd w:val="0"/>
              <w:spacing w:before="120"/>
              <w:rPr>
                <w:rFonts w:ascii="Times New Roman" w:hAnsi="Times New Roman" w:cs="Times New Roman"/>
              </w:rPr>
            </w:pPr>
            <w:r w:rsidRPr="00F403FB">
              <w:rPr>
                <w:rFonts w:ascii="Times New Roman" w:hAnsi="Times New Roman" w:cs="Times New Roman"/>
              </w:rPr>
              <w:ptab w:relativeTo="margin" w:alignment="left" w:leader="none"/>
            </w:r>
            <w:r w:rsidRPr="00F403FB">
              <w:rPr>
                <w:rFonts w:ascii="Times New Roman" w:hAnsi="Times New Roman" w:cs="Times New Roman"/>
              </w:rPr>
              <w:ptab w:relativeTo="margin" w:alignment="left" w:leader="none"/>
            </w:r>
            <w:r w:rsidRPr="00F403FB">
              <w:rPr>
                <w:rFonts w:ascii="Times New Roman" w:hAnsi="Times New Roman" w:cs="Times New Roman"/>
              </w:rPr>
              <w:t>REPUBLIKA HRVATSKA</w:t>
            </w:r>
          </w:p>
          <w:p w14:paraId="3B80A3B4" w14:textId="77777777" w:rsidR="00763CA1" w:rsidRPr="00CD218A" w:rsidRDefault="00763CA1" w:rsidP="005D5279">
            <w:pPr>
              <w:autoSpaceDE w:val="0"/>
              <w:autoSpaceDN w:val="0"/>
              <w:adjustRightInd w:val="0"/>
              <w:rPr>
                <w:rFonts w:ascii="Times New Roman" w:hAnsi="Times New Roman" w:cs="Times New Roman"/>
              </w:rPr>
            </w:pPr>
            <w:r w:rsidRPr="00F403FB">
              <w:rPr>
                <w:rFonts w:ascii="Times New Roman" w:hAnsi="Times New Roman" w:cs="Times New Roman"/>
              </w:rPr>
              <w:t>KARLOVAČKA ŽUPANIJA</w:t>
            </w:r>
          </w:p>
        </w:tc>
        <w:tc>
          <w:tcPr>
            <w:tcW w:w="3434" w:type="dxa"/>
            <w:vAlign w:val="center"/>
          </w:tcPr>
          <w:p w14:paraId="5114FC71" w14:textId="77777777" w:rsidR="00763CA1" w:rsidRDefault="00763CA1" w:rsidP="005D5279"/>
        </w:tc>
        <w:tc>
          <w:tcPr>
            <w:tcW w:w="2546" w:type="dxa"/>
            <w:vMerge/>
            <w:vAlign w:val="center"/>
          </w:tcPr>
          <w:p w14:paraId="2D2562E7" w14:textId="77777777" w:rsidR="00763CA1" w:rsidRDefault="00763CA1" w:rsidP="005D5279"/>
        </w:tc>
      </w:tr>
      <w:tr w:rsidR="00763CA1" w14:paraId="1C13AF23" w14:textId="77777777" w:rsidTr="005D5279">
        <w:tc>
          <w:tcPr>
            <w:tcW w:w="636" w:type="dxa"/>
            <w:vAlign w:val="center"/>
          </w:tcPr>
          <w:p w14:paraId="2F5BE172" w14:textId="77777777" w:rsidR="00763CA1" w:rsidRDefault="00763CA1" w:rsidP="005D5279">
            <w:r>
              <w:rPr>
                <w:noProof/>
                <w:lang w:eastAsia="hr-HR"/>
              </w:rPr>
              <w:drawing>
                <wp:inline distT="0" distB="0" distL="0" distR="0" wp14:anchorId="20696AF2" wp14:editId="07387E44">
                  <wp:extent cx="267194" cy="30282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b-boja_manj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6839" cy="313751"/>
                          </a:xfrm>
                          <a:prstGeom prst="rect">
                            <a:avLst/>
                          </a:prstGeom>
                        </pic:spPr>
                      </pic:pic>
                    </a:graphicData>
                  </a:graphic>
                </wp:inline>
              </w:drawing>
            </w:r>
          </w:p>
        </w:tc>
        <w:tc>
          <w:tcPr>
            <w:tcW w:w="2446" w:type="dxa"/>
            <w:vAlign w:val="center"/>
          </w:tcPr>
          <w:p w14:paraId="72E499F8" w14:textId="77777777" w:rsidR="00763CA1" w:rsidRDefault="00763CA1" w:rsidP="005D5279">
            <w:r w:rsidRPr="00F403FB">
              <w:rPr>
                <w:rFonts w:ascii="Times New Roman" w:hAnsi="Times New Roman" w:cs="Times New Roman"/>
              </w:rPr>
              <w:t>GRAD KARLOVAC</w:t>
            </w:r>
          </w:p>
        </w:tc>
        <w:tc>
          <w:tcPr>
            <w:tcW w:w="3434" w:type="dxa"/>
            <w:vAlign w:val="center"/>
          </w:tcPr>
          <w:p w14:paraId="46F3AAD7" w14:textId="77777777" w:rsidR="00763CA1" w:rsidRDefault="00763CA1" w:rsidP="005D5279"/>
        </w:tc>
        <w:tc>
          <w:tcPr>
            <w:tcW w:w="2546" w:type="dxa"/>
            <w:vMerge/>
            <w:vAlign w:val="center"/>
          </w:tcPr>
          <w:p w14:paraId="0CEDDBBE" w14:textId="77777777" w:rsidR="00763CA1" w:rsidRDefault="00763CA1" w:rsidP="005D5279"/>
        </w:tc>
      </w:tr>
    </w:tbl>
    <w:p w14:paraId="57A98B81" w14:textId="5F1DCD2A" w:rsidR="00763CA1" w:rsidRDefault="00763CA1" w:rsidP="00486AC8">
      <w:pPr>
        <w:spacing w:after="0" w:line="240" w:lineRule="auto"/>
        <w:rPr>
          <w:rFonts w:ascii="Times New Roman" w:hAnsi="Times New Roman" w:cs="Times New Roman"/>
          <w:color w:val="000000"/>
          <w:szCs w:val="20"/>
        </w:rPr>
      </w:pPr>
    </w:p>
    <w:p w14:paraId="4BFB02B7" w14:textId="77777777" w:rsidR="00763CA1" w:rsidRDefault="00763CA1" w:rsidP="00486AC8">
      <w:pPr>
        <w:spacing w:after="0" w:line="240" w:lineRule="auto"/>
        <w:rPr>
          <w:rFonts w:ascii="Times New Roman" w:hAnsi="Times New Roman" w:cs="Times New Roman"/>
          <w:color w:val="000000"/>
          <w:szCs w:val="20"/>
        </w:rPr>
      </w:pPr>
    </w:p>
    <w:p w14:paraId="756360D0" w14:textId="505B3FC0" w:rsidR="004F2D1A" w:rsidRPr="006048B3" w:rsidRDefault="00902BBB" w:rsidP="00486AC8">
      <w:pPr>
        <w:spacing w:after="0" w:line="240" w:lineRule="auto"/>
        <w:rPr>
          <w:rFonts w:ascii="Times New Roman" w:hAnsi="Times New Roman" w:cs="Times New Roman"/>
          <w:sz w:val="28"/>
        </w:rPr>
      </w:pPr>
      <w:r>
        <w:rPr>
          <w:rFonts w:ascii="Times New Roman" w:hAnsi="Times New Roman" w:cs="Times New Roman"/>
          <w:color w:val="000000"/>
          <w:szCs w:val="20"/>
        </w:rPr>
        <w:t>GRADSKO VIJEĆE</w:t>
      </w:r>
    </w:p>
    <w:p w14:paraId="00860267" w14:textId="77777777" w:rsidR="00486AC8" w:rsidRPr="006048B3" w:rsidRDefault="00AD5E25" w:rsidP="00486AC8">
      <w:pPr>
        <w:spacing w:after="0" w:line="240" w:lineRule="auto"/>
        <w:rPr>
          <w:rFonts w:ascii="Times New Roman" w:hAnsi="Times New Roman" w:cs="Times New Roman"/>
        </w:rPr>
      </w:pPr>
      <w:r>
        <w:rPr>
          <w:rFonts w:ascii="Times New Roman" w:hAnsi="Times New Roman" w:cs="Times New Roman"/>
        </w:rPr>
        <w:t>KLASA</w:t>
      </w:r>
      <w:r w:rsidR="00486AC8" w:rsidRPr="006048B3">
        <w:rPr>
          <w:rFonts w:ascii="Times New Roman" w:hAnsi="Times New Roman" w:cs="Times New Roman"/>
        </w:rPr>
        <w:t xml:space="preserve">: </w:t>
      </w:r>
      <w:r w:rsidR="00411319" w:rsidRPr="006048B3">
        <w:rPr>
          <w:rFonts w:ascii="Times New Roman" w:hAnsi="Times New Roman" w:cs="Times New Roman"/>
        </w:rPr>
        <w:t>…….</w:t>
      </w:r>
    </w:p>
    <w:p w14:paraId="3016E031" w14:textId="77777777" w:rsidR="00486AC8" w:rsidRPr="006048B3" w:rsidRDefault="00AD5E25" w:rsidP="00486AC8">
      <w:pPr>
        <w:spacing w:after="0" w:line="240" w:lineRule="auto"/>
        <w:rPr>
          <w:rFonts w:ascii="Times New Roman" w:hAnsi="Times New Roman" w:cs="Times New Roman"/>
        </w:rPr>
      </w:pPr>
      <w:r>
        <w:rPr>
          <w:rFonts w:ascii="Times New Roman" w:hAnsi="Times New Roman" w:cs="Times New Roman"/>
        </w:rPr>
        <w:t>URBROJ</w:t>
      </w:r>
      <w:r w:rsidR="00486AC8" w:rsidRPr="006048B3">
        <w:rPr>
          <w:rFonts w:ascii="Times New Roman" w:hAnsi="Times New Roman" w:cs="Times New Roman"/>
        </w:rPr>
        <w:t xml:space="preserve">: </w:t>
      </w:r>
      <w:r w:rsidR="00411319" w:rsidRPr="006048B3">
        <w:rPr>
          <w:rFonts w:ascii="Times New Roman" w:hAnsi="Times New Roman" w:cs="Times New Roman"/>
        </w:rPr>
        <w:t>……</w:t>
      </w:r>
    </w:p>
    <w:p w14:paraId="78A3892C" w14:textId="77777777" w:rsidR="00486AC8" w:rsidRDefault="00486AC8" w:rsidP="00486AC8">
      <w:pPr>
        <w:spacing w:after="0" w:line="240" w:lineRule="auto"/>
        <w:rPr>
          <w:rFonts w:ascii="Times New Roman" w:hAnsi="Times New Roman" w:cs="Times New Roman"/>
        </w:rPr>
      </w:pPr>
      <w:r w:rsidRPr="006048B3">
        <w:rPr>
          <w:rFonts w:ascii="Times New Roman" w:hAnsi="Times New Roman" w:cs="Times New Roman"/>
        </w:rPr>
        <w:t xml:space="preserve">Karlovac, </w:t>
      </w:r>
      <w:r w:rsidR="00411319" w:rsidRPr="006048B3">
        <w:rPr>
          <w:rFonts w:ascii="Times New Roman" w:hAnsi="Times New Roman" w:cs="Times New Roman"/>
        </w:rPr>
        <w:t>…….</w:t>
      </w:r>
    </w:p>
    <w:p w14:paraId="74737BD4" w14:textId="77777777" w:rsidR="007F3B95" w:rsidRDefault="007F3B95" w:rsidP="007F3B95">
      <w:pPr>
        <w:jc w:val="right"/>
        <w:rPr>
          <w:rFonts w:ascii="Times New Roman" w:hAnsi="Times New Roman" w:cs="Times New Roman"/>
          <w:b/>
        </w:rPr>
      </w:pPr>
      <w:r w:rsidRPr="009B48F4">
        <w:rPr>
          <w:rFonts w:ascii="Times New Roman" w:hAnsi="Times New Roman" w:cs="Times New Roman"/>
          <w:b/>
        </w:rPr>
        <w:t>P r i j e d l o g!</w:t>
      </w:r>
    </w:p>
    <w:p w14:paraId="3322163F" w14:textId="209F9240" w:rsidR="00704C33" w:rsidRPr="00703E18" w:rsidRDefault="00704C33" w:rsidP="00704C33">
      <w:pPr>
        <w:spacing w:after="0" w:line="240" w:lineRule="auto"/>
        <w:ind w:firstLine="708"/>
        <w:jc w:val="both"/>
        <w:rPr>
          <w:rFonts w:ascii="Times New Roman" w:hAnsi="Times New Roman" w:cs="Times New Roman"/>
        </w:rPr>
      </w:pPr>
      <w:r w:rsidRPr="00703E18">
        <w:rPr>
          <w:rFonts w:ascii="Times New Roman" w:hAnsi="Times New Roman" w:cs="Times New Roman"/>
        </w:rPr>
        <w:t>Na temelju članka 30. stavka 7. i članka 31. stavka 2.</w:t>
      </w:r>
      <w:r>
        <w:rPr>
          <w:rFonts w:ascii="Times New Roman" w:hAnsi="Times New Roman" w:cs="Times New Roman"/>
        </w:rPr>
        <w:t xml:space="preserve"> </w:t>
      </w:r>
      <w:r w:rsidRPr="00703E18">
        <w:rPr>
          <w:rFonts w:ascii="Times New Roman" w:hAnsi="Times New Roman" w:cs="Times New Roman"/>
        </w:rPr>
        <w:t>Zakona o održivom gospodarenju otpado</w:t>
      </w:r>
      <w:r>
        <w:rPr>
          <w:rFonts w:ascii="Times New Roman" w:hAnsi="Times New Roman" w:cs="Times New Roman"/>
        </w:rPr>
        <w:t>m („Narodne novine“ br. 94/13,</w:t>
      </w:r>
      <w:r w:rsidR="00831779">
        <w:rPr>
          <w:rFonts w:ascii="Times New Roman" w:hAnsi="Times New Roman" w:cs="Times New Roman"/>
        </w:rPr>
        <w:t xml:space="preserve"> </w:t>
      </w:r>
      <w:r w:rsidRPr="00703E18">
        <w:rPr>
          <w:rFonts w:ascii="Times New Roman" w:hAnsi="Times New Roman" w:cs="Times New Roman"/>
        </w:rPr>
        <w:t>73/17</w:t>
      </w:r>
      <w:r w:rsidR="00831779">
        <w:rPr>
          <w:rFonts w:ascii="Times New Roman" w:hAnsi="Times New Roman" w:cs="Times New Roman"/>
        </w:rPr>
        <w:t>,</w:t>
      </w:r>
      <w:r>
        <w:rPr>
          <w:rFonts w:ascii="Times New Roman" w:hAnsi="Times New Roman" w:cs="Times New Roman"/>
        </w:rPr>
        <w:t xml:space="preserve"> 14/19</w:t>
      </w:r>
      <w:r w:rsidR="00831779">
        <w:rPr>
          <w:rFonts w:ascii="Times New Roman" w:hAnsi="Times New Roman" w:cs="Times New Roman"/>
        </w:rPr>
        <w:t xml:space="preserve"> i 98/19</w:t>
      </w:r>
      <w:r w:rsidRPr="00703E18">
        <w:rPr>
          <w:rFonts w:ascii="Times New Roman" w:hAnsi="Times New Roman" w:cs="Times New Roman"/>
        </w:rPr>
        <w:t>), članka 4. Uredbe o gospodarenju komunalnim otpadom („Narodne novine“ br.</w:t>
      </w:r>
      <w:r>
        <w:rPr>
          <w:rFonts w:ascii="Times New Roman" w:hAnsi="Times New Roman" w:cs="Times New Roman"/>
        </w:rPr>
        <w:t xml:space="preserve"> 50/</w:t>
      </w:r>
      <w:r w:rsidRPr="00703E18">
        <w:rPr>
          <w:rFonts w:ascii="Times New Roman" w:hAnsi="Times New Roman" w:cs="Times New Roman"/>
        </w:rPr>
        <w:t>17</w:t>
      </w:r>
      <w:r>
        <w:rPr>
          <w:rFonts w:ascii="Times New Roman" w:hAnsi="Times New Roman" w:cs="Times New Roman"/>
        </w:rPr>
        <w:t>, 84/19</w:t>
      </w:r>
      <w:r w:rsidRPr="00703E18">
        <w:rPr>
          <w:rFonts w:ascii="Times New Roman" w:hAnsi="Times New Roman" w:cs="Times New Roman"/>
        </w:rPr>
        <w:t>), članka  34. i 97.</w:t>
      </w:r>
      <w:r>
        <w:rPr>
          <w:rFonts w:ascii="Times New Roman" w:hAnsi="Times New Roman" w:cs="Times New Roman"/>
        </w:rPr>
        <w:t xml:space="preserve"> </w:t>
      </w:r>
      <w:r w:rsidRPr="00703E18">
        <w:rPr>
          <w:rFonts w:ascii="Times New Roman" w:hAnsi="Times New Roman" w:cs="Times New Roman"/>
        </w:rPr>
        <w:t>Statuta grada Karlovca ( „Glasnik Grada Karlovca“ br. 1/15 – potpuni tekst</w:t>
      </w:r>
      <w:r>
        <w:rPr>
          <w:rFonts w:ascii="Times New Roman" w:hAnsi="Times New Roman" w:cs="Times New Roman"/>
        </w:rPr>
        <w:t>, 3/18 i 13/18</w:t>
      </w:r>
      <w:r w:rsidRPr="00703E18">
        <w:rPr>
          <w:rFonts w:ascii="Times New Roman" w:hAnsi="Times New Roman" w:cs="Times New Roman"/>
        </w:rPr>
        <w:t xml:space="preserve">) uz mišljenje Vijeća za zaštitu potrošača javnih usluga za Grad Karlovac </w:t>
      </w:r>
      <w:r w:rsidRPr="00BE3209">
        <w:rPr>
          <w:rFonts w:ascii="Times New Roman" w:hAnsi="Times New Roman" w:cs="Times New Roman"/>
        </w:rPr>
        <w:t xml:space="preserve">KLASA: </w:t>
      </w:r>
      <w:r>
        <w:rPr>
          <w:rFonts w:ascii="Times New Roman" w:hAnsi="Times New Roman" w:cs="Times New Roman"/>
        </w:rPr>
        <w:t>----</w:t>
      </w:r>
      <w:r w:rsidRPr="00BE3209">
        <w:rPr>
          <w:rFonts w:ascii="Times New Roman" w:hAnsi="Times New Roman" w:cs="Times New Roman"/>
        </w:rPr>
        <w:t xml:space="preserve">; URBROJ: </w:t>
      </w:r>
      <w:r>
        <w:rPr>
          <w:rFonts w:ascii="Times New Roman" w:hAnsi="Times New Roman" w:cs="Times New Roman"/>
        </w:rPr>
        <w:t>------- od ---20</w:t>
      </w:r>
      <w:r w:rsidR="004076B3">
        <w:rPr>
          <w:rFonts w:ascii="Times New Roman" w:hAnsi="Times New Roman" w:cs="Times New Roman"/>
        </w:rPr>
        <w:t>20</w:t>
      </w:r>
      <w:r>
        <w:rPr>
          <w:rFonts w:ascii="Times New Roman" w:hAnsi="Times New Roman" w:cs="Times New Roman"/>
        </w:rPr>
        <w:t>. godine</w:t>
      </w:r>
      <w:r w:rsidRPr="00BE3209">
        <w:rPr>
          <w:rFonts w:ascii="Times New Roman" w:hAnsi="Times New Roman" w:cs="Times New Roman"/>
        </w:rPr>
        <w:t>, Gradsko</w:t>
      </w:r>
      <w:r w:rsidRPr="00703E18">
        <w:rPr>
          <w:rFonts w:ascii="Times New Roman" w:hAnsi="Times New Roman" w:cs="Times New Roman"/>
        </w:rPr>
        <w:t xml:space="preserve"> vijeće Grada Karlovca donijelo je na sjednici održanoj dana _______</w:t>
      </w:r>
      <w:r>
        <w:rPr>
          <w:rFonts w:ascii="Times New Roman" w:hAnsi="Times New Roman" w:cs="Times New Roman"/>
        </w:rPr>
        <w:t xml:space="preserve"> 20</w:t>
      </w:r>
      <w:r w:rsidR="004076B3">
        <w:rPr>
          <w:rFonts w:ascii="Times New Roman" w:hAnsi="Times New Roman" w:cs="Times New Roman"/>
        </w:rPr>
        <w:t>20</w:t>
      </w:r>
      <w:r>
        <w:rPr>
          <w:rFonts w:ascii="Times New Roman" w:hAnsi="Times New Roman" w:cs="Times New Roman"/>
        </w:rPr>
        <w:t>.godine, sljedeć</w:t>
      </w:r>
      <w:r w:rsidR="00234066">
        <w:rPr>
          <w:rFonts w:ascii="Times New Roman" w:hAnsi="Times New Roman" w:cs="Times New Roman"/>
        </w:rPr>
        <w:t>u</w:t>
      </w:r>
      <w:r w:rsidRPr="00703E18">
        <w:rPr>
          <w:rFonts w:ascii="Times New Roman" w:hAnsi="Times New Roman" w:cs="Times New Roman"/>
        </w:rPr>
        <w:t xml:space="preserve"> </w:t>
      </w:r>
    </w:p>
    <w:p w14:paraId="3DBC2E0D" w14:textId="77777777" w:rsidR="00704C33" w:rsidRPr="00703E18" w:rsidRDefault="00704C33" w:rsidP="00704C33">
      <w:pPr>
        <w:spacing w:after="0" w:line="240" w:lineRule="auto"/>
        <w:jc w:val="both"/>
        <w:rPr>
          <w:rFonts w:ascii="Times New Roman" w:hAnsi="Times New Roman" w:cs="Times New Roman"/>
        </w:rPr>
      </w:pPr>
    </w:p>
    <w:p w14:paraId="773F8747" w14:textId="77777777" w:rsidR="00704C33" w:rsidRPr="00703E18" w:rsidRDefault="00704C33" w:rsidP="00704C33">
      <w:pPr>
        <w:spacing w:after="0" w:line="240" w:lineRule="auto"/>
        <w:jc w:val="both"/>
        <w:rPr>
          <w:rFonts w:ascii="Times New Roman" w:hAnsi="Times New Roman" w:cs="Times New Roman"/>
        </w:rPr>
      </w:pPr>
    </w:p>
    <w:p w14:paraId="5B35B7D6" w14:textId="77777777" w:rsidR="00704C33" w:rsidRPr="00703E18" w:rsidRDefault="00704C33" w:rsidP="00704C33">
      <w:pPr>
        <w:spacing w:after="0" w:line="240" w:lineRule="auto"/>
        <w:jc w:val="both"/>
        <w:rPr>
          <w:rFonts w:ascii="Times New Roman" w:hAnsi="Times New Roman" w:cs="Times New Roman"/>
        </w:rPr>
      </w:pPr>
    </w:p>
    <w:p w14:paraId="74E5E50E" w14:textId="07C9D3D9" w:rsidR="00704C33" w:rsidRDefault="00704C33" w:rsidP="00704C33">
      <w:pPr>
        <w:spacing w:after="0" w:line="240" w:lineRule="auto"/>
        <w:jc w:val="center"/>
        <w:rPr>
          <w:rFonts w:ascii="Times New Roman" w:hAnsi="Times New Roman" w:cs="Times New Roman"/>
          <w:b/>
        </w:rPr>
      </w:pPr>
      <w:r>
        <w:rPr>
          <w:rFonts w:ascii="Times New Roman" w:hAnsi="Times New Roman" w:cs="Times New Roman"/>
          <w:b/>
        </w:rPr>
        <w:t>Odluk</w:t>
      </w:r>
      <w:r w:rsidR="00234066">
        <w:rPr>
          <w:rFonts w:ascii="Times New Roman" w:hAnsi="Times New Roman" w:cs="Times New Roman"/>
          <w:b/>
        </w:rPr>
        <w:t>u</w:t>
      </w:r>
      <w:r>
        <w:rPr>
          <w:rFonts w:ascii="Times New Roman" w:hAnsi="Times New Roman" w:cs="Times New Roman"/>
          <w:b/>
        </w:rPr>
        <w:t xml:space="preserve"> </w:t>
      </w:r>
      <w:r w:rsidRPr="00703E18">
        <w:rPr>
          <w:rFonts w:ascii="Times New Roman" w:hAnsi="Times New Roman" w:cs="Times New Roman"/>
          <w:b/>
        </w:rPr>
        <w:t xml:space="preserve">o načinu pružanja javne usluge </w:t>
      </w:r>
      <w:bookmarkStart w:id="0" w:name="_Hlk489457934"/>
      <w:r w:rsidRPr="00703E18">
        <w:rPr>
          <w:rFonts w:ascii="Times New Roman" w:hAnsi="Times New Roman" w:cs="Times New Roman"/>
          <w:b/>
        </w:rPr>
        <w:t xml:space="preserve">prikupljanja </w:t>
      </w:r>
    </w:p>
    <w:p w14:paraId="32914066" w14:textId="77777777" w:rsidR="00704C33" w:rsidRPr="00703E18" w:rsidRDefault="00704C33" w:rsidP="00704C33">
      <w:pPr>
        <w:spacing w:after="0" w:line="240" w:lineRule="auto"/>
        <w:jc w:val="center"/>
        <w:rPr>
          <w:rFonts w:ascii="Times New Roman" w:hAnsi="Times New Roman" w:cs="Times New Roman"/>
          <w:b/>
        </w:rPr>
      </w:pPr>
      <w:r w:rsidRPr="00703E18">
        <w:rPr>
          <w:rFonts w:ascii="Times New Roman" w:hAnsi="Times New Roman" w:cs="Times New Roman"/>
          <w:b/>
        </w:rPr>
        <w:t>miješanog komunalnog otpada</w:t>
      </w:r>
    </w:p>
    <w:p w14:paraId="09605BB4" w14:textId="77777777" w:rsidR="00704C33" w:rsidRPr="00703E18" w:rsidRDefault="00704C33" w:rsidP="00704C33">
      <w:pPr>
        <w:spacing w:after="0" w:line="240" w:lineRule="auto"/>
        <w:jc w:val="center"/>
        <w:rPr>
          <w:rFonts w:ascii="Times New Roman" w:hAnsi="Times New Roman" w:cs="Times New Roman"/>
          <w:b/>
        </w:rPr>
      </w:pPr>
      <w:r w:rsidRPr="00703E18">
        <w:rPr>
          <w:rFonts w:ascii="Times New Roman" w:hAnsi="Times New Roman" w:cs="Times New Roman"/>
          <w:b/>
        </w:rPr>
        <w:t xml:space="preserve"> i biorazgradivog komunalnog otpada</w:t>
      </w:r>
      <w:bookmarkEnd w:id="0"/>
      <w:r w:rsidRPr="00703E18">
        <w:rPr>
          <w:rFonts w:ascii="Times New Roman" w:hAnsi="Times New Roman" w:cs="Times New Roman"/>
          <w:b/>
        </w:rPr>
        <w:t xml:space="preserve"> </w:t>
      </w:r>
      <w:r>
        <w:rPr>
          <w:rFonts w:ascii="Times New Roman" w:hAnsi="Times New Roman" w:cs="Times New Roman"/>
          <w:b/>
        </w:rPr>
        <w:t>na području grada Karlovca</w:t>
      </w:r>
    </w:p>
    <w:p w14:paraId="50AAC947" w14:textId="77777777" w:rsidR="00704C33" w:rsidRPr="00703E18" w:rsidRDefault="00704C33" w:rsidP="00704C33">
      <w:pPr>
        <w:spacing w:after="0" w:line="240" w:lineRule="auto"/>
        <w:jc w:val="center"/>
        <w:rPr>
          <w:rFonts w:ascii="Times New Roman" w:hAnsi="Times New Roman" w:cs="Times New Roman"/>
        </w:rPr>
      </w:pPr>
    </w:p>
    <w:p w14:paraId="617E7000" w14:textId="77777777" w:rsidR="007F3B95" w:rsidRPr="00703E18" w:rsidRDefault="007F3B95" w:rsidP="007F3B95">
      <w:pPr>
        <w:spacing w:after="0" w:line="240" w:lineRule="auto"/>
        <w:jc w:val="center"/>
        <w:rPr>
          <w:rFonts w:ascii="Times New Roman" w:hAnsi="Times New Roman" w:cs="Times New Roman"/>
        </w:rPr>
      </w:pPr>
    </w:p>
    <w:p w14:paraId="4A9B9AC6" w14:textId="77777777" w:rsidR="007F3B95" w:rsidRPr="00703E18" w:rsidRDefault="007F3B95" w:rsidP="007F3B95">
      <w:pPr>
        <w:spacing w:after="0" w:line="240" w:lineRule="auto"/>
        <w:jc w:val="center"/>
        <w:rPr>
          <w:rFonts w:ascii="Times New Roman" w:hAnsi="Times New Roman" w:cs="Times New Roman"/>
        </w:rPr>
      </w:pPr>
    </w:p>
    <w:p w14:paraId="4E8D718D" w14:textId="77777777" w:rsidR="007F3B95" w:rsidRPr="00703E18" w:rsidRDefault="007F3B95" w:rsidP="007F3B95">
      <w:pPr>
        <w:spacing w:after="0" w:line="240" w:lineRule="auto"/>
        <w:jc w:val="center"/>
        <w:rPr>
          <w:rFonts w:ascii="Times New Roman" w:hAnsi="Times New Roman" w:cs="Times New Roman"/>
        </w:rPr>
      </w:pPr>
    </w:p>
    <w:p w14:paraId="687AB29F" w14:textId="77777777" w:rsidR="007F3B95" w:rsidRPr="00703E18" w:rsidRDefault="007F3B95" w:rsidP="00351918">
      <w:pPr>
        <w:keepNext/>
        <w:spacing w:after="0" w:line="240" w:lineRule="auto"/>
        <w:jc w:val="both"/>
        <w:rPr>
          <w:rFonts w:ascii="Times New Roman" w:hAnsi="Times New Roman" w:cs="Times New Roman"/>
        </w:rPr>
      </w:pPr>
      <w:r w:rsidRPr="00703E18">
        <w:rPr>
          <w:rFonts w:ascii="Times New Roman" w:hAnsi="Times New Roman" w:cs="Times New Roman"/>
        </w:rPr>
        <w:t>UVODNE ODREDBE</w:t>
      </w:r>
    </w:p>
    <w:p w14:paraId="4623799E" w14:textId="77777777" w:rsidR="007F3B95" w:rsidRPr="00703E18" w:rsidRDefault="007F3B95" w:rsidP="00351918">
      <w:pPr>
        <w:keepNext/>
        <w:spacing w:after="0" w:line="240" w:lineRule="auto"/>
        <w:jc w:val="both"/>
        <w:rPr>
          <w:rFonts w:ascii="Times New Roman" w:hAnsi="Times New Roman" w:cs="Times New Roman"/>
        </w:rPr>
      </w:pPr>
    </w:p>
    <w:p w14:paraId="59FD85E7" w14:textId="77777777" w:rsidR="007F3B95" w:rsidRPr="00703E18" w:rsidRDefault="007F3B95" w:rsidP="00351918">
      <w:pPr>
        <w:keepNext/>
        <w:spacing w:after="0" w:line="240" w:lineRule="auto"/>
        <w:jc w:val="center"/>
        <w:rPr>
          <w:rFonts w:ascii="Times New Roman" w:hAnsi="Times New Roman" w:cs="Times New Roman"/>
        </w:rPr>
      </w:pPr>
      <w:r w:rsidRPr="00703E18">
        <w:rPr>
          <w:rFonts w:ascii="Times New Roman" w:hAnsi="Times New Roman" w:cs="Times New Roman"/>
        </w:rPr>
        <w:t>Članak 1.</w:t>
      </w:r>
    </w:p>
    <w:p w14:paraId="6E06D125" w14:textId="77777777" w:rsidR="007F3B95" w:rsidRPr="00703E18" w:rsidRDefault="007F3B95" w:rsidP="00351918">
      <w:pPr>
        <w:keepNext/>
        <w:spacing w:after="0" w:line="240" w:lineRule="auto"/>
        <w:jc w:val="both"/>
        <w:rPr>
          <w:rFonts w:ascii="Times New Roman" w:hAnsi="Times New Roman" w:cs="Times New Roman"/>
        </w:rPr>
      </w:pPr>
    </w:p>
    <w:p w14:paraId="16927DAB" w14:textId="05C93E67" w:rsidR="007F3B95" w:rsidRPr="0022129B" w:rsidRDefault="007F3B95" w:rsidP="00D90DE0">
      <w:pPr>
        <w:pStyle w:val="ListParagraph"/>
        <w:keepNext/>
        <w:numPr>
          <w:ilvl w:val="0"/>
          <w:numId w:val="6"/>
        </w:numPr>
        <w:spacing w:after="0" w:line="240" w:lineRule="auto"/>
        <w:ind w:left="426" w:hanging="426"/>
        <w:rPr>
          <w:rFonts w:ascii="Times New Roman" w:hAnsi="Times New Roman" w:cs="Times New Roman"/>
        </w:rPr>
      </w:pPr>
      <w:r w:rsidRPr="0022129B">
        <w:rPr>
          <w:rFonts w:ascii="Times New Roman" w:hAnsi="Times New Roman" w:cs="Times New Roman"/>
        </w:rPr>
        <w:t>Odlukom o</w:t>
      </w:r>
      <w:r w:rsidRPr="0022129B">
        <w:rPr>
          <w:rFonts w:ascii="Times New Roman" w:hAnsi="Times New Roman" w:cs="Times New Roman"/>
          <w:b/>
        </w:rPr>
        <w:t xml:space="preserve"> </w:t>
      </w:r>
      <w:r w:rsidRPr="0022129B">
        <w:rPr>
          <w:rFonts w:ascii="Times New Roman" w:hAnsi="Times New Roman" w:cs="Times New Roman"/>
        </w:rPr>
        <w:t>načinu pružanja javne usluge prikupljanja miješanog komunalnog otpada i biorazgradivog komunalnog otpada na području grada Karlovca ( u daljnjem tekstu: Odluka ) se propisuje i utvrđuje:</w:t>
      </w:r>
    </w:p>
    <w:p w14:paraId="0CEBBB1A"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 xml:space="preserve">kriterij obračuna količine otpada, </w:t>
      </w:r>
    </w:p>
    <w:p w14:paraId="4A758DD7"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 xml:space="preserve">standardne veličine i druga bitna svojstva spremnika za sakupljanje otpada, </w:t>
      </w:r>
    </w:p>
    <w:p w14:paraId="1ACF5031"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najmanja učestalost odvoza otpada prema područjima,</w:t>
      </w:r>
    </w:p>
    <w:p w14:paraId="1E442E89"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 xml:space="preserve">obračunska razdoblja kroz kalendarsku godinu, </w:t>
      </w:r>
    </w:p>
    <w:p w14:paraId="38BA033B"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područje pružanja javne usluge</w:t>
      </w:r>
      <w:r w:rsidRPr="00703E18">
        <w:rPr>
          <w:rFonts w:ascii="Times New Roman" w:hAnsi="Times New Roman" w:cs="Times New Roman"/>
        </w:rPr>
        <w:t>,</w:t>
      </w:r>
    </w:p>
    <w:p w14:paraId="531AB085"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opće uvjete ugovora s korisnicima,</w:t>
      </w:r>
    </w:p>
    <w:p w14:paraId="41F2C019" w14:textId="1AE5516D" w:rsidR="007F3B95" w:rsidRPr="00E43231" w:rsidRDefault="007F3B95" w:rsidP="00D90DE0">
      <w:pPr>
        <w:pStyle w:val="ListParagraph"/>
        <w:numPr>
          <w:ilvl w:val="0"/>
          <w:numId w:val="2"/>
        </w:numPr>
        <w:spacing w:after="0" w:line="240" w:lineRule="auto"/>
        <w:rPr>
          <w:rFonts w:ascii="Times New Roman" w:hAnsi="Times New Roman" w:cs="Times New Roman"/>
        </w:rPr>
      </w:pPr>
      <w:r w:rsidRPr="00E43231">
        <w:rPr>
          <w:rFonts w:ascii="Times New Roman" w:hAnsi="Times New Roman" w:cs="Times New Roman"/>
        </w:rPr>
        <w:t>popis adresa reciklažnih dvorišta i naselja na području grada Karlovca za koje je uspostavljeno reciklažno dvorište,</w:t>
      </w:r>
    </w:p>
    <w:p w14:paraId="18C05A7F"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način provedbe javne usluge i usluge povezane s javnom uslugom,</w:t>
      </w:r>
    </w:p>
    <w:p w14:paraId="265C84B1"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uvjeti pojedinačnog korištenja javne usluge,</w:t>
      </w:r>
    </w:p>
    <w:p w14:paraId="465B49E0"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 xml:space="preserve">prihvatljiv dokaz o izvršenju javne usluge za pojedinog korisnika, </w:t>
      </w:r>
    </w:p>
    <w:p w14:paraId="372DEC78" w14:textId="51CBECDD" w:rsidR="007F3B95" w:rsidRPr="00234066" w:rsidRDefault="00704C33" w:rsidP="00D90DE0">
      <w:pPr>
        <w:pStyle w:val="ListParagraph"/>
        <w:numPr>
          <w:ilvl w:val="0"/>
          <w:numId w:val="2"/>
        </w:numPr>
        <w:spacing w:after="0" w:line="240" w:lineRule="auto"/>
        <w:rPr>
          <w:rFonts w:ascii="Times New Roman" w:hAnsi="Times New Roman" w:cs="Times New Roman"/>
        </w:rPr>
      </w:pPr>
      <w:r w:rsidRPr="00234066">
        <w:rPr>
          <w:rFonts w:ascii="Times New Roman" w:hAnsi="Times New Roman" w:cs="Times New Roman"/>
        </w:rPr>
        <w:t>odredbe o načinu izračuna i određivanja cijene, te iznos obvezne minimalne javne usluge za korisnike javne usluge razvrstane u kategoriju korisnika kućanstvo i podkategorije korisnika koji nisu kućanstvo</w:t>
      </w:r>
      <w:r w:rsidR="007F3B95" w:rsidRPr="00234066">
        <w:rPr>
          <w:rFonts w:ascii="Times New Roman" w:hAnsi="Times New Roman" w:cs="Times New Roman"/>
        </w:rPr>
        <w:t>,</w:t>
      </w:r>
    </w:p>
    <w:p w14:paraId="77D5861E" w14:textId="77777777" w:rsidR="007F3B95" w:rsidRPr="00190213" w:rsidRDefault="007F3B95" w:rsidP="00D90DE0">
      <w:pPr>
        <w:pStyle w:val="ListParagraph"/>
        <w:numPr>
          <w:ilvl w:val="0"/>
          <w:numId w:val="2"/>
        </w:numPr>
        <w:spacing w:after="0" w:line="240" w:lineRule="auto"/>
        <w:rPr>
          <w:rFonts w:ascii="Times New Roman" w:hAnsi="Times New Roman" w:cs="Times New Roman"/>
        </w:rPr>
      </w:pPr>
      <w:r w:rsidRPr="00190213">
        <w:rPr>
          <w:rFonts w:ascii="Times New Roman" w:hAnsi="Times New Roman" w:cs="Times New Roman"/>
        </w:rPr>
        <w:t>način određivanja udjela korisnika javne usluge u slučaju kada korisnici javne usluge koriste zajednički spremnik</w:t>
      </w:r>
      <w:r>
        <w:rPr>
          <w:rFonts w:ascii="Times New Roman" w:hAnsi="Times New Roman" w:cs="Times New Roman"/>
        </w:rPr>
        <w:t>,</w:t>
      </w:r>
      <w:r w:rsidRPr="00190213">
        <w:rPr>
          <w:rFonts w:ascii="Times New Roman" w:hAnsi="Times New Roman" w:cs="Times New Roman"/>
        </w:rPr>
        <w:t xml:space="preserve"> a nije postignut sporazum o njihovim udjelima</w:t>
      </w:r>
      <w:r>
        <w:rPr>
          <w:rFonts w:ascii="Times New Roman" w:hAnsi="Times New Roman" w:cs="Times New Roman"/>
        </w:rPr>
        <w:t>,</w:t>
      </w:r>
    </w:p>
    <w:p w14:paraId="55871486"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 xml:space="preserve">odredbe o ugovornoj kazni, </w:t>
      </w:r>
    </w:p>
    <w:p w14:paraId="3A2B3A9D"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način podnošenja prigovora i postupanja po prigovoru,</w:t>
      </w:r>
    </w:p>
    <w:p w14:paraId="27745C06"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odredbe o provedbi Ugovora koji se primjenjuju u  slučaju nastupanja posebnih okolnosti</w:t>
      </w:r>
      <w:r>
        <w:rPr>
          <w:rFonts w:ascii="Times New Roman" w:hAnsi="Times New Roman" w:cs="Times New Roman"/>
        </w:rPr>
        <w:t>,</w:t>
      </w:r>
    </w:p>
    <w:p w14:paraId="35FB147E"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lastRenderedPageBreak/>
        <w:t>kriterij za određivanje korisnika usluge u čije ime Grad Karlovac preuzima obvezu plaćanja cijene za javnu uslugu,</w:t>
      </w:r>
    </w:p>
    <w:p w14:paraId="7C4DF618" w14:textId="77777777" w:rsidR="007F3B95" w:rsidRPr="00703E18" w:rsidRDefault="007F3B95" w:rsidP="00D90DE0">
      <w:pPr>
        <w:pStyle w:val="ListParagraph"/>
        <w:numPr>
          <w:ilvl w:val="0"/>
          <w:numId w:val="2"/>
        </w:numPr>
        <w:spacing w:after="0" w:line="240" w:lineRule="auto"/>
        <w:rPr>
          <w:rFonts w:ascii="Times New Roman" w:hAnsi="Times New Roman" w:cs="Times New Roman"/>
        </w:rPr>
      </w:pPr>
      <w:r w:rsidRPr="00703E18">
        <w:rPr>
          <w:rFonts w:ascii="Times New Roman" w:hAnsi="Times New Roman" w:cs="Times New Roman"/>
        </w:rPr>
        <w:t>odredbe o korištenju javne p</w:t>
      </w:r>
      <w:r>
        <w:rPr>
          <w:rFonts w:ascii="Times New Roman" w:hAnsi="Times New Roman" w:cs="Times New Roman"/>
        </w:rPr>
        <w:t>ovršine za prikupljanje otpada.</w:t>
      </w:r>
    </w:p>
    <w:p w14:paraId="55E6EC21" w14:textId="77777777" w:rsidR="007F3B95" w:rsidRPr="00703E18" w:rsidRDefault="007F3B95" w:rsidP="007F3B95">
      <w:pPr>
        <w:pStyle w:val="ListParagraph"/>
        <w:spacing w:after="0" w:line="240" w:lineRule="auto"/>
        <w:ind w:left="786"/>
        <w:rPr>
          <w:rFonts w:ascii="Times New Roman" w:hAnsi="Times New Roman" w:cs="Times New Roman"/>
        </w:rPr>
      </w:pPr>
    </w:p>
    <w:p w14:paraId="2A82FFAE" w14:textId="2CF0B743" w:rsidR="00ED32E2" w:rsidRPr="0022129B" w:rsidRDefault="00ED32E2" w:rsidP="00D90DE0">
      <w:pPr>
        <w:pStyle w:val="ListParagraph"/>
        <w:numPr>
          <w:ilvl w:val="0"/>
          <w:numId w:val="6"/>
        </w:numPr>
        <w:spacing w:after="0" w:line="240" w:lineRule="auto"/>
        <w:ind w:left="426" w:hanging="426"/>
        <w:jc w:val="both"/>
        <w:rPr>
          <w:rFonts w:ascii="Times New Roman" w:hAnsi="Times New Roman" w:cs="Times New Roman"/>
        </w:rPr>
      </w:pPr>
      <w:r w:rsidRPr="0022129B">
        <w:rPr>
          <w:rFonts w:ascii="Times New Roman" w:hAnsi="Times New Roman" w:cs="Times New Roman"/>
        </w:rPr>
        <w:t>Ovom Odlukom također se propisuje i utvrđuje dodjela obavljanja javne usluge prikupljanja miješanog i biorazgradivog komunalnog otpada sukladno Zakonu o održivom gospodarenju otpadom.</w:t>
      </w:r>
    </w:p>
    <w:p w14:paraId="48D892DE" w14:textId="77777777" w:rsidR="00ED32E2" w:rsidRPr="00A74229" w:rsidRDefault="00ED32E2" w:rsidP="007F3B95">
      <w:pPr>
        <w:spacing w:after="0" w:line="240" w:lineRule="auto"/>
        <w:jc w:val="both"/>
        <w:rPr>
          <w:rFonts w:ascii="Times New Roman" w:hAnsi="Times New Roman" w:cs="Times New Roman"/>
          <w:color w:val="FF0000"/>
        </w:rPr>
      </w:pPr>
    </w:p>
    <w:p w14:paraId="0F071255" w14:textId="77777777" w:rsidR="007F3B95" w:rsidRPr="00703E18" w:rsidRDefault="007F3B95" w:rsidP="007F3B95">
      <w:pPr>
        <w:spacing w:after="0" w:line="240" w:lineRule="auto"/>
        <w:jc w:val="both"/>
        <w:rPr>
          <w:rFonts w:ascii="Times New Roman" w:hAnsi="Times New Roman" w:cs="Times New Roman"/>
        </w:rPr>
      </w:pPr>
    </w:p>
    <w:p w14:paraId="1D571209" w14:textId="77777777" w:rsidR="007F3B95" w:rsidRDefault="007F3B95" w:rsidP="00351918">
      <w:pPr>
        <w:keepNext/>
        <w:spacing w:after="0" w:line="240" w:lineRule="auto"/>
        <w:jc w:val="center"/>
        <w:rPr>
          <w:rFonts w:ascii="Times New Roman" w:hAnsi="Times New Roman" w:cs="Times New Roman"/>
        </w:rPr>
      </w:pPr>
      <w:r w:rsidRPr="00703E18">
        <w:rPr>
          <w:rFonts w:ascii="Times New Roman" w:hAnsi="Times New Roman" w:cs="Times New Roman"/>
        </w:rPr>
        <w:t>Članak 2.</w:t>
      </w:r>
    </w:p>
    <w:p w14:paraId="72413DD2" w14:textId="77777777" w:rsidR="00ED32E2" w:rsidRPr="00703E18" w:rsidRDefault="00ED32E2" w:rsidP="00351918">
      <w:pPr>
        <w:keepNext/>
        <w:spacing w:after="0" w:line="240" w:lineRule="auto"/>
        <w:jc w:val="center"/>
        <w:rPr>
          <w:rFonts w:ascii="Times New Roman" w:hAnsi="Times New Roman" w:cs="Times New Roman"/>
        </w:rPr>
      </w:pPr>
    </w:p>
    <w:p w14:paraId="305B9DDD" w14:textId="1BF82CE0" w:rsidR="007F3B95" w:rsidRPr="00703E18" w:rsidRDefault="0022129B" w:rsidP="00CD133B">
      <w:pPr>
        <w:keepNext/>
        <w:tabs>
          <w:tab w:val="left" w:pos="426"/>
        </w:tabs>
        <w:spacing w:after="0" w:line="240" w:lineRule="auto"/>
        <w:jc w:val="both"/>
        <w:rPr>
          <w:rFonts w:ascii="Times New Roman" w:hAnsi="Times New Roman" w:cs="Times New Roman"/>
        </w:rPr>
      </w:pPr>
      <w:r>
        <w:rPr>
          <w:rFonts w:ascii="Times New Roman" w:hAnsi="Times New Roman" w:cs="Times New Roman"/>
        </w:rPr>
        <w:t xml:space="preserve">(1) </w:t>
      </w:r>
      <w:r w:rsidR="007F3B95" w:rsidRPr="00703E18">
        <w:rPr>
          <w:rFonts w:ascii="Times New Roman" w:hAnsi="Times New Roman" w:cs="Times New Roman"/>
        </w:rPr>
        <w:t>Pojedini pojmovi koji se koriste u ovoj Odluci sukladno Zakonu o održivom gospodarenju otpadom (Narodne novine br. 94/13</w:t>
      </w:r>
      <w:r w:rsidR="00704C33">
        <w:rPr>
          <w:rFonts w:ascii="Times New Roman" w:hAnsi="Times New Roman" w:cs="Times New Roman"/>
        </w:rPr>
        <w:t>,</w:t>
      </w:r>
      <w:r w:rsidR="007F3B95" w:rsidRPr="00703E18">
        <w:rPr>
          <w:rFonts w:ascii="Times New Roman" w:hAnsi="Times New Roman" w:cs="Times New Roman"/>
        </w:rPr>
        <w:t xml:space="preserve"> </w:t>
      </w:r>
      <w:r w:rsidR="00704C33">
        <w:rPr>
          <w:rFonts w:ascii="Times New Roman" w:hAnsi="Times New Roman" w:cs="Times New Roman"/>
        </w:rPr>
        <w:t xml:space="preserve">73/17 i </w:t>
      </w:r>
      <w:r w:rsidR="00704C33" w:rsidRPr="00235242">
        <w:rPr>
          <w:rFonts w:ascii="Times New Roman" w:hAnsi="Times New Roman" w:cs="Times New Roman"/>
        </w:rPr>
        <w:t>14/19</w:t>
      </w:r>
      <w:r w:rsidR="007F3B95" w:rsidRPr="00235242">
        <w:rPr>
          <w:rFonts w:ascii="Times New Roman" w:hAnsi="Times New Roman" w:cs="Times New Roman"/>
        </w:rPr>
        <w:t>, dalje u tekstu: Zakon) i Uredbi o održivom gospodarenju otpadom (Narodne novine br.50/17</w:t>
      </w:r>
      <w:r w:rsidR="00704C33" w:rsidRPr="00235242">
        <w:rPr>
          <w:rFonts w:ascii="Times New Roman" w:hAnsi="Times New Roman" w:cs="Times New Roman"/>
        </w:rPr>
        <w:t xml:space="preserve"> i 84/19</w:t>
      </w:r>
      <w:r w:rsidR="007F3B95" w:rsidRPr="00235242">
        <w:rPr>
          <w:rFonts w:ascii="Times New Roman" w:hAnsi="Times New Roman" w:cs="Times New Roman"/>
        </w:rPr>
        <w:t xml:space="preserve">, </w:t>
      </w:r>
      <w:r w:rsidR="007F3B95" w:rsidRPr="00703E18">
        <w:rPr>
          <w:rFonts w:ascii="Times New Roman" w:hAnsi="Times New Roman" w:cs="Times New Roman"/>
        </w:rPr>
        <w:t>dalje u tekstu: Uredba) imaju sljedeće značenje:</w:t>
      </w:r>
    </w:p>
    <w:p w14:paraId="45C402C6" w14:textId="77777777" w:rsidR="007F3B95" w:rsidRPr="00703E18" w:rsidRDefault="007F3B95" w:rsidP="007F3B95">
      <w:pPr>
        <w:spacing w:after="0" w:line="240" w:lineRule="auto"/>
        <w:jc w:val="both"/>
        <w:rPr>
          <w:rFonts w:ascii="Times New Roman" w:hAnsi="Times New Roman" w:cs="Times New Roman"/>
        </w:rPr>
      </w:pPr>
      <w:r w:rsidRPr="00703E18">
        <w:rPr>
          <w:rFonts w:ascii="Times New Roman" w:hAnsi="Times New Roman" w:cs="Times New Roman"/>
        </w:rPr>
        <w:t xml:space="preserve">1.“Komunalni otpad“ je otpad nastao u kućanstvu i otpad koji je po prirodi i sastavu sličan otpadu iz kućanstva, osim proizvodnog otpada i otpada iz poljoprivrede i šumarstva. </w:t>
      </w:r>
    </w:p>
    <w:p w14:paraId="0BAB3775" w14:textId="77777777" w:rsidR="007F3B95" w:rsidRPr="00703E18" w:rsidRDefault="007F3B95" w:rsidP="007F3B95">
      <w:pPr>
        <w:spacing w:after="0" w:line="240" w:lineRule="auto"/>
        <w:jc w:val="both"/>
        <w:rPr>
          <w:rFonts w:ascii="Times New Roman" w:hAnsi="Times New Roman" w:cs="Times New Roman"/>
        </w:rPr>
      </w:pPr>
    </w:p>
    <w:p w14:paraId="427B2898" w14:textId="77777777" w:rsidR="007F3B95" w:rsidRPr="00703E18" w:rsidRDefault="007F3B95" w:rsidP="007F3B95">
      <w:pPr>
        <w:spacing w:after="0" w:line="240" w:lineRule="auto"/>
        <w:jc w:val="both"/>
        <w:rPr>
          <w:rFonts w:ascii="Times New Roman" w:hAnsi="Times New Roman" w:cs="Times New Roman"/>
        </w:rPr>
      </w:pPr>
      <w:r w:rsidRPr="00703E18">
        <w:rPr>
          <w:rFonts w:ascii="Times New Roman" w:hAnsi="Times New Roman" w:cs="Times New Roman"/>
        </w:rPr>
        <w:t>2.“Miješani komunalni otpad“ je otpad iz kućanstava</w:t>
      </w:r>
      <w:r>
        <w:rPr>
          <w:rFonts w:ascii="Times New Roman" w:hAnsi="Times New Roman" w:cs="Times New Roman"/>
        </w:rPr>
        <w:t>, kao i otpad od obrta i drugih pravnih osoba</w:t>
      </w:r>
      <w:r w:rsidRPr="00703E18">
        <w:rPr>
          <w:rFonts w:ascii="Times New Roman" w:hAnsi="Times New Roman" w:cs="Times New Roman"/>
        </w:rPr>
        <w:t xml:space="preserve"> koji je po svojstvima i sastavu sličan otpadu iz kućanstava, iz kojeg posebnim postupkom nisu izdvojeni pojedini materijali (kao što je papir, staklo i dr.) te je u Katalogu otpada označen kao 20 03 01. </w:t>
      </w:r>
    </w:p>
    <w:p w14:paraId="09D125B1" w14:textId="77777777" w:rsidR="007F3B95" w:rsidRPr="00703E18" w:rsidRDefault="007F3B95" w:rsidP="007F3B95">
      <w:pPr>
        <w:spacing w:after="0" w:line="240" w:lineRule="auto"/>
        <w:jc w:val="both"/>
        <w:rPr>
          <w:rFonts w:ascii="Times New Roman" w:hAnsi="Times New Roman" w:cs="Times New Roman"/>
        </w:rPr>
      </w:pPr>
    </w:p>
    <w:p w14:paraId="379F9BF1" w14:textId="77777777" w:rsidR="007F3B95" w:rsidRPr="00703E18" w:rsidRDefault="007F3B95" w:rsidP="007F3B95">
      <w:pPr>
        <w:spacing w:after="0" w:line="240" w:lineRule="auto"/>
        <w:jc w:val="both"/>
        <w:rPr>
          <w:rFonts w:ascii="Times New Roman" w:hAnsi="Times New Roman" w:cs="Times New Roman"/>
        </w:rPr>
      </w:pPr>
      <w:r w:rsidRPr="00703E18">
        <w:rPr>
          <w:rFonts w:ascii="Times New Roman" w:hAnsi="Times New Roman" w:cs="Times New Roman"/>
        </w:rPr>
        <w:t xml:space="preserve">3. „Biorazgradivi komunalni otpad“ je otpad nastao u kućanstvu i otpad koji je po prirodi i sastavu sličan otpadu iz kućanstva, osim proizvodnog otpada i otpada iz poljoprivrede, šumarstva, a koji u svom sastavu sadrži biološki razgradiv otpad. Biorazgradivi komunalni otpad u okviru javne usluge je biootpad i otpadni papir i karton. </w:t>
      </w:r>
    </w:p>
    <w:p w14:paraId="012E3F93" w14:textId="77777777" w:rsidR="007F3B95" w:rsidRPr="00703E18" w:rsidRDefault="007F3B95" w:rsidP="007F3B95">
      <w:pPr>
        <w:spacing w:after="0" w:line="240" w:lineRule="auto"/>
        <w:jc w:val="both"/>
        <w:rPr>
          <w:rFonts w:ascii="Times New Roman" w:hAnsi="Times New Roman" w:cs="Times New Roman"/>
        </w:rPr>
      </w:pPr>
    </w:p>
    <w:p w14:paraId="6649A7C4" w14:textId="77777777" w:rsidR="007F3B95" w:rsidRPr="00703E18" w:rsidRDefault="007F3B95" w:rsidP="007F3B95">
      <w:pPr>
        <w:spacing w:after="0" w:line="240" w:lineRule="auto"/>
        <w:jc w:val="both"/>
        <w:rPr>
          <w:rFonts w:ascii="Times New Roman" w:hAnsi="Times New Roman" w:cs="Times New Roman"/>
        </w:rPr>
      </w:pPr>
      <w:r w:rsidRPr="00703E18">
        <w:rPr>
          <w:rFonts w:ascii="Times New Roman" w:hAnsi="Times New Roman" w:cs="Times New Roman"/>
        </w:rPr>
        <w:t>4. „Biootpad“ je biološki razgradiv otpad iz vrtova i parkova, hrana i kuhinjski otpad iz kućanstava, restorana, ugostiteljskih i maloprodajnih objekata</w:t>
      </w:r>
      <w:r>
        <w:rPr>
          <w:rFonts w:ascii="Times New Roman" w:hAnsi="Times New Roman" w:cs="Times New Roman"/>
        </w:rPr>
        <w:t>, tržnica</w:t>
      </w:r>
      <w:r w:rsidRPr="00703E18">
        <w:rPr>
          <w:rFonts w:ascii="Times New Roman" w:hAnsi="Times New Roman" w:cs="Times New Roman"/>
        </w:rPr>
        <w:t xml:space="preserve"> i slični otpad iz proizvodnje prehrambenih proizvoda</w:t>
      </w:r>
    </w:p>
    <w:p w14:paraId="32B60157" w14:textId="77777777" w:rsidR="007F3B95" w:rsidRPr="00703E18" w:rsidRDefault="007F3B95" w:rsidP="007F3B95">
      <w:pPr>
        <w:spacing w:after="0" w:line="240" w:lineRule="auto"/>
        <w:jc w:val="both"/>
        <w:rPr>
          <w:rFonts w:ascii="Times New Roman" w:hAnsi="Times New Roman" w:cs="Times New Roman"/>
        </w:rPr>
      </w:pPr>
    </w:p>
    <w:p w14:paraId="0B5E4492" w14:textId="075D474C" w:rsidR="007F3B95" w:rsidRPr="00703E18" w:rsidRDefault="007F3B95" w:rsidP="007F3B95">
      <w:pPr>
        <w:spacing w:after="0" w:line="240" w:lineRule="auto"/>
        <w:jc w:val="both"/>
        <w:rPr>
          <w:rFonts w:ascii="Times New Roman" w:hAnsi="Times New Roman" w:cs="Times New Roman"/>
        </w:rPr>
      </w:pPr>
      <w:r w:rsidRPr="00703E18">
        <w:rPr>
          <w:rFonts w:ascii="Times New Roman" w:hAnsi="Times New Roman" w:cs="Times New Roman"/>
        </w:rPr>
        <w:t>5.</w:t>
      </w:r>
      <w:r w:rsidR="007B3651">
        <w:rPr>
          <w:rFonts w:ascii="Times New Roman" w:hAnsi="Times New Roman" w:cs="Times New Roman"/>
        </w:rPr>
        <w:t xml:space="preserve"> </w:t>
      </w:r>
      <w:r w:rsidRPr="00703E18">
        <w:rPr>
          <w:rFonts w:ascii="Times New Roman" w:hAnsi="Times New Roman" w:cs="Times New Roman"/>
        </w:rPr>
        <w:t xml:space="preserve">“Reciklabilni komunalni otpad“ čine otpadna plastika, otpadni metal i otpadno staklo, a kad je to prikladno i druge vrste otpada koje su namijenjene recikliranju (npr. otpadni tekstil, otpadno drvo i sl.). </w:t>
      </w:r>
    </w:p>
    <w:p w14:paraId="3A793FF9" w14:textId="77777777" w:rsidR="007F3B95" w:rsidRPr="00703E18" w:rsidRDefault="007F3B95" w:rsidP="007F3B95">
      <w:pPr>
        <w:spacing w:after="0" w:line="240" w:lineRule="auto"/>
        <w:jc w:val="both"/>
        <w:rPr>
          <w:rFonts w:ascii="Times New Roman" w:hAnsi="Times New Roman" w:cs="Times New Roman"/>
        </w:rPr>
      </w:pPr>
    </w:p>
    <w:p w14:paraId="5898105E" w14:textId="2084EE4D" w:rsidR="007F3B95" w:rsidRPr="00703E18" w:rsidRDefault="007F3B95" w:rsidP="007F3B95">
      <w:pPr>
        <w:spacing w:after="0" w:line="240" w:lineRule="auto"/>
        <w:jc w:val="both"/>
        <w:rPr>
          <w:rFonts w:ascii="Times New Roman" w:hAnsi="Times New Roman" w:cs="Times New Roman"/>
        </w:rPr>
      </w:pPr>
      <w:r w:rsidRPr="00703E18">
        <w:rPr>
          <w:rFonts w:ascii="Times New Roman" w:hAnsi="Times New Roman" w:cs="Times New Roman"/>
        </w:rPr>
        <w:t>6.</w:t>
      </w:r>
      <w:r w:rsidR="007B3651">
        <w:rPr>
          <w:rFonts w:ascii="Times New Roman" w:hAnsi="Times New Roman" w:cs="Times New Roman"/>
        </w:rPr>
        <w:t xml:space="preserve"> </w:t>
      </w:r>
      <w:r w:rsidRPr="00703E18">
        <w:rPr>
          <w:rFonts w:ascii="Times New Roman" w:hAnsi="Times New Roman" w:cs="Times New Roman"/>
        </w:rPr>
        <w:t>“Krupni (glomazni) komunalni otpad“ je predmet ili tvar koju je zbog zapremine i/ili mase neprikladno prikupljati u sklopu usluge prikupljanja miješanog komunalnog otpada.</w:t>
      </w:r>
    </w:p>
    <w:p w14:paraId="5CB8C8FA" w14:textId="77777777" w:rsidR="007F3B95" w:rsidRPr="00703E18" w:rsidRDefault="007F3B95" w:rsidP="007F3B95">
      <w:pPr>
        <w:spacing w:after="0" w:line="240" w:lineRule="auto"/>
        <w:jc w:val="both"/>
        <w:rPr>
          <w:rFonts w:ascii="Times New Roman" w:hAnsi="Times New Roman" w:cs="Times New Roman"/>
        </w:rPr>
      </w:pPr>
    </w:p>
    <w:p w14:paraId="38030F10" w14:textId="26B6C296" w:rsidR="007F3B95" w:rsidRPr="00703E18" w:rsidRDefault="007F3B95" w:rsidP="007F3B95">
      <w:pPr>
        <w:spacing w:after="0" w:line="240" w:lineRule="auto"/>
        <w:jc w:val="both"/>
        <w:rPr>
          <w:rFonts w:ascii="Times New Roman" w:hAnsi="Times New Roman" w:cs="Times New Roman"/>
        </w:rPr>
      </w:pPr>
      <w:r w:rsidRPr="00703E18">
        <w:rPr>
          <w:rFonts w:ascii="Times New Roman" w:hAnsi="Times New Roman" w:cs="Times New Roman"/>
        </w:rPr>
        <w:t>7.</w:t>
      </w:r>
      <w:r w:rsidR="007B3651">
        <w:rPr>
          <w:rFonts w:ascii="Times New Roman" w:hAnsi="Times New Roman" w:cs="Times New Roman"/>
        </w:rPr>
        <w:t xml:space="preserve"> </w:t>
      </w:r>
      <w:r w:rsidRPr="00703E18">
        <w:rPr>
          <w:rFonts w:ascii="Times New Roman" w:hAnsi="Times New Roman" w:cs="Times New Roman"/>
        </w:rPr>
        <w:t>“Problematični otpad</w:t>
      </w:r>
      <w:r>
        <w:rPr>
          <w:rFonts w:ascii="Times New Roman" w:hAnsi="Times New Roman" w:cs="Times New Roman"/>
        </w:rPr>
        <w:t>“</w:t>
      </w:r>
      <w:r w:rsidRPr="00703E18">
        <w:rPr>
          <w:rFonts w:ascii="Times New Roman" w:hAnsi="Times New Roman" w:cs="Times New Roman"/>
        </w:rPr>
        <w:t xml:space="preserve"> je opasni otpad iz podgrupe 20 01 Kataloga otpada koji uobičajeno nastaje u kućanstvu te opasni otpad koji je po svojstvima, sastavu i količini usporediv s opasnim otpadom koji uobičajeno nastaje u kućanstvu pri čemu se problematičnim otpadom smatra sve dok se nalazi kod proizvođača tog otpada.</w:t>
      </w:r>
    </w:p>
    <w:p w14:paraId="6865B665" w14:textId="77777777" w:rsidR="007F3B95" w:rsidRPr="00703E18" w:rsidRDefault="007F3B95" w:rsidP="007F3B95">
      <w:pPr>
        <w:spacing w:after="0" w:line="240" w:lineRule="auto"/>
        <w:jc w:val="both"/>
        <w:rPr>
          <w:rFonts w:ascii="Times New Roman" w:hAnsi="Times New Roman" w:cs="Times New Roman"/>
        </w:rPr>
      </w:pPr>
    </w:p>
    <w:p w14:paraId="21133BE0" w14:textId="3A23FEFC" w:rsidR="007F3B95" w:rsidRPr="00703E18" w:rsidRDefault="007F3B95" w:rsidP="007F3B95">
      <w:pPr>
        <w:spacing w:after="0" w:line="240" w:lineRule="auto"/>
        <w:jc w:val="both"/>
        <w:rPr>
          <w:rFonts w:ascii="Times New Roman" w:hAnsi="Times New Roman" w:cs="Times New Roman"/>
        </w:rPr>
      </w:pPr>
      <w:r w:rsidRPr="00703E18">
        <w:rPr>
          <w:rFonts w:ascii="Times New Roman" w:hAnsi="Times New Roman" w:cs="Times New Roman"/>
        </w:rPr>
        <w:t>8. „Javna usluga“ je</w:t>
      </w:r>
      <w:r>
        <w:rPr>
          <w:rFonts w:ascii="Times New Roman" w:hAnsi="Times New Roman" w:cs="Times New Roman"/>
        </w:rPr>
        <w:t xml:space="preserve"> javna</w:t>
      </w:r>
      <w:r w:rsidRPr="00703E18">
        <w:rPr>
          <w:rFonts w:ascii="Times New Roman" w:hAnsi="Times New Roman" w:cs="Times New Roman"/>
        </w:rPr>
        <w:t xml:space="preserve"> usluga prikupljanja miješanog komunalnog otpada i biorazgradivog komunalnog otpada.</w:t>
      </w:r>
      <w:r w:rsidR="00CB3A36">
        <w:rPr>
          <w:rFonts w:ascii="Times New Roman" w:hAnsi="Times New Roman" w:cs="Times New Roman"/>
        </w:rPr>
        <w:softHyphen/>
      </w:r>
      <w:r w:rsidR="00CB3A36">
        <w:rPr>
          <w:rFonts w:ascii="Times New Roman" w:hAnsi="Times New Roman" w:cs="Times New Roman"/>
        </w:rPr>
        <w:softHyphen/>
      </w:r>
    </w:p>
    <w:p w14:paraId="79ECCB86" w14:textId="77777777" w:rsidR="007F3B95" w:rsidRPr="00703E18" w:rsidRDefault="007F3B95" w:rsidP="007F3B95">
      <w:pPr>
        <w:spacing w:after="0" w:line="240" w:lineRule="auto"/>
        <w:jc w:val="both"/>
        <w:rPr>
          <w:rFonts w:ascii="Times New Roman" w:hAnsi="Times New Roman" w:cs="Times New Roman"/>
        </w:rPr>
      </w:pPr>
    </w:p>
    <w:p w14:paraId="0C48DB01" w14:textId="42F9E1EE" w:rsidR="007F3B95" w:rsidRPr="00703E18" w:rsidRDefault="007F3B95" w:rsidP="007F3B95">
      <w:pPr>
        <w:spacing w:after="0" w:line="240" w:lineRule="auto"/>
        <w:jc w:val="both"/>
        <w:rPr>
          <w:rFonts w:ascii="Times New Roman" w:hAnsi="Times New Roman" w:cs="Times New Roman"/>
        </w:rPr>
      </w:pPr>
      <w:r w:rsidRPr="00703E18">
        <w:rPr>
          <w:rFonts w:ascii="Times New Roman" w:hAnsi="Times New Roman" w:cs="Times New Roman"/>
        </w:rPr>
        <w:t>9.</w:t>
      </w:r>
      <w:r w:rsidR="007B3651">
        <w:rPr>
          <w:rFonts w:ascii="Times New Roman" w:hAnsi="Times New Roman" w:cs="Times New Roman"/>
        </w:rPr>
        <w:t xml:space="preserve"> </w:t>
      </w:r>
      <w:r w:rsidRPr="00703E18">
        <w:rPr>
          <w:rFonts w:ascii="Times New Roman" w:hAnsi="Times New Roman" w:cs="Times New Roman"/>
        </w:rPr>
        <w:t>„Usluga povezana s javnom uslugom“ je odvojeno sakupljanje komunalnog otpada putem reciklažnog dvorišta, mobilnog reciklažnog dvorišta, spremnika na javnim površinama i kod korisnika usluge te odvojeno prikupljanje krupnog (glomaznog) komunalnog otpada.</w:t>
      </w:r>
    </w:p>
    <w:p w14:paraId="62066AA3" w14:textId="77777777" w:rsidR="007F3B95" w:rsidRPr="00703E18" w:rsidRDefault="007F3B95" w:rsidP="007F3B95">
      <w:pPr>
        <w:spacing w:after="0" w:line="240" w:lineRule="auto"/>
        <w:jc w:val="both"/>
        <w:rPr>
          <w:rFonts w:ascii="Times New Roman" w:hAnsi="Times New Roman" w:cs="Times New Roman"/>
        </w:rPr>
      </w:pPr>
    </w:p>
    <w:p w14:paraId="75012DCD" w14:textId="69DCF727" w:rsidR="007F3B95" w:rsidRDefault="00503FFB" w:rsidP="007F3B95">
      <w:pPr>
        <w:spacing w:after="0" w:line="240" w:lineRule="auto"/>
        <w:jc w:val="both"/>
        <w:rPr>
          <w:rFonts w:ascii="Times New Roman" w:hAnsi="Times New Roman" w:cs="Times New Roman"/>
        </w:rPr>
      </w:pPr>
      <w:r>
        <w:rPr>
          <w:rFonts w:ascii="Times New Roman" w:hAnsi="Times New Roman" w:cs="Times New Roman"/>
        </w:rPr>
        <w:t>10</w:t>
      </w:r>
      <w:r w:rsidR="007B3651">
        <w:rPr>
          <w:rFonts w:ascii="Times New Roman" w:hAnsi="Times New Roman" w:cs="Times New Roman"/>
        </w:rPr>
        <w:t>.</w:t>
      </w:r>
      <w:r w:rsidR="007F3B95">
        <w:rPr>
          <w:rFonts w:ascii="Times New Roman" w:hAnsi="Times New Roman" w:cs="Times New Roman"/>
        </w:rPr>
        <w:t xml:space="preserve"> „Obračunsko mjesto“ je adresa nekretnine.</w:t>
      </w:r>
    </w:p>
    <w:p w14:paraId="4946F8F3" w14:textId="77777777" w:rsidR="007F3B95" w:rsidRDefault="007F3B95" w:rsidP="007F3B95">
      <w:pPr>
        <w:spacing w:after="0" w:line="240" w:lineRule="auto"/>
        <w:jc w:val="both"/>
        <w:rPr>
          <w:rFonts w:ascii="Times New Roman" w:hAnsi="Times New Roman" w:cs="Times New Roman"/>
        </w:rPr>
      </w:pPr>
    </w:p>
    <w:p w14:paraId="40FF86A8" w14:textId="6CADFD58" w:rsidR="007F3B95" w:rsidRPr="00235242" w:rsidRDefault="00503FFB" w:rsidP="007F3B95">
      <w:pPr>
        <w:spacing w:after="0" w:line="240" w:lineRule="auto"/>
        <w:jc w:val="both"/>
        <w:rPr>
          <w:rFonts w:ascii="Times New Roman" w:hAnsi="Times New Roman" w:cs="Times New Roman"/>
        </w:rPr>
      </w:pPr>
      <w:r w:rsidRPr="00235242">
        <w:rPr>
          <w:rFonts w:ascii="Times New Roman" w:hAnsi="Times New Roman" w:cs="Times New Roman"/>
        </w:rPr>
        <w:t>11</w:t>
      </w:r>
      <w:r w:rsidR="007F3B95" w:rsidRPr="00235242">
        <w:rPr>
          <w:rFonts w:ascii="Times New Roman" w:hAnsi="Times New Roman" w:cs="Times New Roman"/>
        </w:rPr>
        <w:t xml:space="preserve">. </w:t>
      </w:r>
      <w:r w:rsidR="007B3651">
        <w:rPr>
          <w:rFonts w:ascii="Times New Roman" w:hAnsi="Times New Roman" w:cs="Times New Roman"/>
        </w:rPr>
        <w:t>„</w:t>
      </w:r>
      <w:r w:rsidR="00704C33" w:rsidRPr="00235242">
        <w:rPr>
          <w:rFonts w:ascii="Times New Roman" w:hAnsi="Times New Roman" w:cs="Times New Roman"/>
        </w:rPr>
        <w:t>Mjesto primopredaje“</w:t>
      </w:r>
      <w:r w:rsidR="007B3651">
        <w:rPr>
          <w:rFonts w:ascii="Times New Roman" w:hAnsi="Times New Roman" w:cs="Times New Roman"/>
        </w:rPr>
        <w:t xml:space="preserve"> </w:t>
      </w:r>
      <w:r w:rsidR="00704C33" w:rsidRPr="00235242">
        <w:rPr>
          <w:rFonts w:ascii="Times New Roman" w:hAnsi="Times New Roman" w:cs="Times New Roman"/>
        </w:rPr>
        <w:t>smislu ove Oduke ima isto značenje kao i lokacija obračunskog mjesta.</w:t>
      </w:r>
    </w:p>
    <w:p w14:paraId="38EA52C5" w14:textId="77777777" w:rsidR="00704C33" w:rsidRPr="00A36E20" w:rsidRDefault="00704C33" w:rsidP="007F3B95">
      <w:pPr>
        <w:spacing w:after="0" w:line="240" w:lineRule="auto"/>
        <w:jc w:val="both"/>
        <w:rPr>
          <w:rFonts w:ascii="Times New Roman" w:hAnsi="Times New Roman" w:cs="Times New Roman"/>
          <w:color w:val="FFC000"/>
        </w:rPr>
      </w:pPr>
    </w:p>
    <w:p w14:paraId="1D4A3E9D" w14:textId="56D4F0A4" w:rsidR="00ED32E2" w:rsidRPr="00E065FD" w:rsidRDefault="00E065FD" w:rsidP="00197CBC">
      <w:pPr>
        <w:spacing w:after="0" w:line="240" w:lineRule="auto"/>
        <w:ind w:left="426" w:hanging="426"/>
        <w:jc w:val="both"/>
        <w:rPr>
          <w:rFonts w:ascii="Times New Roman" w:hAnsi="Times New Roman" w:cs="Times New Roman"/>
        </w:rPr>
      </w:pPr>
      <w:r w:rsidRPr="00E065FD">
        <w:rPr>
          <w:rFonts w:ascii="Times New Roman" w:hAnsi="Times New Roman" w:cs="Times New Roman"/>
        </w:rPr>
        <w:t>(2</w:t>
      </w:r>
      <w:r>
        <w:rPr>
          <w:rFonts w:ascii="Times New Roman" w:hAnsi="Times New Roman" w:cs="Times New Roman"/>
        </w:rPr>
        <w:t xml:space="preserve">) </w:t>
      </w:r>
      <w:r w:rsidR="00ED32E2" w:rsidRPr="00E065FD">
        <w:rPr>
          <w:rFonts w:ascii="Times New Roman" w:hAnsi="Times New Roman" w:cs="Times New Roman"/>
        </w:rPr>
        <w:t>Izrazi i pojmovi koji u ovoj Odluci imaju rodno značenje koriste se neutralno i odnose se na muški i ženski rod.</w:t>
      </w:r>
    </w:p>
    <w:p w14:paraId="0886F669" w14:textId="77777777" w:rsidR="007F3B95" w:rsidRPr="00703E18" w:rsidRDefault="007F3B95" w:rsidP="007F3B95">
      <w:pPr>
        <w:spacing w:after="0" w:line="240" w:lineRule="auto"/>
        <w:jc w:val="both"/>
        <w:rPr>
          <w:rFonts w:ascii="Times New Roman" w:hAnsi="Times New Roman" w:cs="Times New Roman"/>
        </w:rPr>
      </w:pPr>
    </w:p>
    <w:p w14:paraId="4BEDA636" w14:textId="77777777" w:rsidR="00ED32E2" w:rsidRDefault="00ED32E2" w:rsidP="007F3B95">
      <w:pPr>
        <w:spacing w:after="0" w:line="240" w:lineRule="auto"/>
        <w:jc w:val="both"/>
        <w:rPr>
          <w:rFonts w:ascii="Times New Roman" w:hAnsi="Times New Roman" w:cs="Times New Roman"/>
        </w:rPr>
      </w:pPr>
    </w:p>
    <w:p w14:paraId="1086FF10" w14:textId="77777777" w:rsidR="007F3B95" w:rsidRPr="00703E18" w:rsidRDefault="007F3B95" w:rsidP="00351918">
      <w:pPr>
        <w:keepNext/>
        <w:spacing w:after="0" w:line="240" w:lineRule="auto"/>
        <w:jc w:val="both"/>
        <w:rPr>
          <w:rFonts w:ascii="Times New Roman" w:hAnsi="Times New Roman" w:cs="Times New Roman"/>
        </w:rPr>
      </w:pPr>
      <w:r w:rsidRPr="00703E18">
        <w:rPr>
          <w:rFonts w:ascii="Times New Roman" w:hAnsi="Times New Roman" w:cs="Times New Roman"/>
        </w:rPr>
        <w:lastRenderedPageBreak/>
        <w:t>OBAVLJANJE JAVNE USLUGE</w:t>
      </w:r>
      <w:r>
        <w:rPr>
          <w:rFonts w:ascii="Times New Roman" w:hAnsi="Times New Roman" w:cs="Times New Roman"/>
        </w:rPr>
        <w:t xml:space="preserve"> I PODRUČJE PRUŽANJA </w:t>
      </w:r>
      <w:r w:rsidRPr="00703E18">
        <w:rPr>
          <w:rFonts w:ascii="Times New Roman" w:hAnsi="Times New Roman" w:cs="Times New Roman"/>
        </w:rPr>
        <w:t>JAVNE USLUGE</w:t>
      </w:r>
    </w:p>
    <w:p w14:paraId="25F3D252" w14:textId="77777777" w:rsidR="007F3B95" w:rsidRPr="00703E18" w:rsidRDefault="007F3B95" w:rsidP="00351918">
      <w:pPr>
        <w:keepNext/>
        <w:spacing w:after="0" w:line="240" w:lineRule="auto"/>
        <w:jc w:val="center"/>
        <w:rPr>
          <w:rFonts w:ascii="Times New Roman" w:hAnsi="Times New Roman" w:cs="Times New Roman"/>
        </w:rPr>
      </w:pPr>
    </w:p>
    <w:p w14:paraId="15D84E89" w14:textId="77777777" w:rsidR="007F3B95" w:rsidRPr="00703E18" w:rsidRDefault="007F3B95" w:rsidP="007B3651">
      <w:pPr>
        <w:keepNext/>
        <w:tabs>
          <w:tab w:val="left" w:pos="426"/>
        </w:tabs>
        <w:spacing w:after="0" w:line="240" w:lineRule="auto"/>
        <w:jc w:val="center"/>
        <w:rPr>
          <w:rFonts w:ascii="Times New Roman" w:hAnsi="Times New Roman" w:cs="Times New Roman"/>
        </w:rPr>
      </w:pPr>
      <w:r w:rsidRPr="00703E18">
        <w:rPr>
          <w:rFonts w:ascii="Times New Roman" w:hAnsi="Times New Roman" w:cs="Times New Roman"/>
        </w:rPr>
        <w:t>Članak 3.</w:t>
      </w:r>
    </w:p>
    <w:p w14:paraId="2649A0D5" w14:textId="77777777" w:rsidR="007F3B95" w:rsidRPr="00703E18" w:rsidRDefault="007F3B95" w:rsidP="00351918">
      <w:pPr>
        <w:keepNext/>
        <w:spacing w:after="0" w:line="240" w:lineRule="auto"/>
        <w:jc w:val="center"/>
        <w:rPr>
          <w:rFonts w:ascii="Times New Roman" w:hAnsi="Times New Roman" w:cs="Times New Roman"/>
        </w:rPr>
      </w:pPr>
    </w:p>
    <w:p w14:paraId="71ABD4A8" w14:textId="7E3DA4C3" w:rsidR="007F3B95" w:rsidRPr="00197CBC" w:rsidRDefault="007F3B95" w:rsidP="00D90DE0">
      <w:pPr>
        <w:pStyle w:val="NoSpacing"/>
        <w:numPr>
          <w:ilvl w:val="0"/>
          <w:numId w:val="8"/>
        </w:numPr>
        <w:tabs>
          <w:tab w:val="left" w:pos="426"/>
        </w:tabs>
        <w:ind w:left="0" w:firstLine="0"/>
        <w:jc w:val="both"/>
        <w:rPr>
          <w:rFonts w:ascii="Times New Roman" w:hAnsi="Times New Roman" w:cs="Times New Roman"/>
        </w:rPr>
      </w:pPr>
      <w:r w:rsidRPr="00197CBC">
        <w:rPr>
          <w:rFonts w:ascii="Times New Roman" w:hAnsi="Times New Roman" w:cs="Times New Roman"/>
        </w:rPr>
        <w:t>Prikupljanje miješanog komunalnog otpada i biorazgradivog komunalnog otpada te odvojeno prikupljanje otpadnog papira, metala, stakla, plastike, tekstila, problematičnog otpada i krupnog (glomaznog) otpada (u daljnjem tekstu: Usluga) obavlja se u okviru sustava sakupljanja komunalnog otpada sukladno propisanim standardima Zakonom, Uredbom i ovom Odlukom te podrazumijeva prikupljanje tog otpada na području grada Karlovca putem spremnika od pojedinih korisnika i prijevoz tog otpada do ovlaštene osobe za obradu tog otpada.</w:t>
      </w:r>
    </w:p>
    <w:p w14:paraId="680A2398" w14:textId="3D040C33" w:rsidR="007F3B95" w:rsidRPr="00197CBC" w:rsidRDefault="007F3B95" w:rsidP="00D90DE0">
      <w:pPr>
        <w:pStyle w:val="NoSpacing"/>
        <w:numPr>
          <w:ilvl w:val="0"/>
          <w:numId w:val="8"/>
        </w:numPr>
        <w:tabs>
          <w:tab w:val="left" w:pos="426"/>
        </w:tabs>
        <w:ind w:left="0" w:firstLine="0"/>
        <w:jc w:val="both"/>
        <w:rPr>
          <w:rFonts w:ascii="Times New Roman" w:hAnsi="Times New Roman" w:cs="Times New Roman"/>
        </w:rPr>
      </w:pPr>
      <w:r w:rsidRPr="00197CBC">
        <w:rPr>
          <w:rFonts w:ascii="Times New Roman" w:hAnsi="Times New Roman" w:cs="Times New Roman"/>
        </w:rPr>
        <w:t>Područje pružanja javne usluge iz stavka 1. ovog članka obuhvaća sva naselja Grada Karlovca, sukladno posebnom propisu kojim se uređuju područja županija, gradova i općina u Republici Hrvatskoj.</w:t>
      </w:r>
    </w:p>
    <w:p w14:paraId="68047414" w14:textId="77777777" w:rsidR="007F3B95" w:rsidRPr="00197CBC" w:rsidRDefault="007F3B95" w:rsidP="00197CBC">
      <w:pPr>
        <w:pStyle w:val="NoSpacing"/>
        <w:jc w:val="both"/>
        <w:rPr>
          <w:rFonts w:ascii="Times New Roman" w:hAnsi="Times New Roman" w:cs="Times New Roman"/>
        </w:rPr>
      </w:pPr>
    </w:p>
    <w:p w14:paraId="0DE618C2" w14:textId="77777777" w:rsidR="007F3B95" w:rsidRPr="00703E18" w:rsidRDefault="007F3B95" w:rsidP="007F3B95">
      <w:pPr>
        <w:spacing w:after="0" w:line="240" w:lineRule="auto"/>
        <w:jc w:val="center"/>
        <w:rPr>
          <w:rFonts w:ascii="Times New Roman" w:hAnsi="Times New Roman" w:cs="Times New Roman"/>
        </w:rPr>
      </w:pPr>
      <w:r w:rsidRPr="00703E18">
        <w:rPr>
          <w:rFonts w:ascii="Times New Roman" w:hAnsi="Times New Roman" w:cs="Times New Roman"/>
        </w:rPr>
        <w:t>Članak 4.</w:t>
      </w:r>
    </w:p>
    <w:p w14:paraId="4F5076C2" w14:textId="77777777" w:rsidR="007F3B95" w:rsidRPr="00703E18" w:rsidRDefault="007F3B95" w:rsidP="007F3B95">
      <w:pPr>
        <w:spacing w:after="0" w:line="240" w:lineRule="auto"/>
        <w:rPr>
          <w:rFonts w:ascii="Times New Roman" w:hAnsi="Times New Roman" w:cs="Times New Roman"/>
        </w:rPr>
      </w:pPr>
    </w:p>
    <w:p w14:paraId="6BA8DFF2" w14:textId="31B90A2E" w:rsidR="007F3B95" w:rsidRPr="00355B81" w:rsidRDefault="007F3B95" w:rsidP="00D90DE0">
      <w:pPr>
        <w:pStyle w:val="ListParagraph"/>
        <w:numPr>
          <w:ilvl w:val="0"/>
          <w:numId w:val="7"/>
        </w:numPr>
        <w:tabs>
          <w:tab w:val="left" w:pos="426"/>
        </w:tabs>
        <w:spacing w:after="0" w:line="240" w:lineRule="auto"/>
        <w:ind w:left="0" w:firstLine="0"/>
        <w:jc w:val="both"/>
        <w:rPr>
          <w:rFonts w:ascii="Times New Roman" w:hAnsi="Times New Roman" w:cs="Times New Roman"/>
        </w:rPr>
      </w:pPr>
      <w:r w:rsidRPr="00355B81">
        <w:rPr>
          <w:rFonts w:ascii="Times New Roman" w:hAnsi="Times New Roman" w:cs="Times New Roman"/>
        </w:rPr>
        <w:t>Ovom Odlukom se obavljanje javne usluge prikupljanja miješanog komunalnog otpada, biorazgradivog komunalnog otpada i usluge povezane s javnom uslugom dodjeljuje trgovačkom društvu Čistoća d.o.o. Karlovac, Gažanski trg br.8, OIB 70467048139 (u daljnjem tekstu:</w:t>
      </w:r>
      <w:r w:rsidR="00355B81" w:rsidRPr="00355B81">
        <w:rPr>
          <w:rFonts w:ascii="Times New Roman" w:hAnsi="Times New Roman" w:cs="Times New Roman"/>
        </w:rPr>
        <w:t xml:space="preserve"> </w:t>
      </w:r>
      <w:r w:rsidRPr="00355B81">
        <w:rPr>
          <w:rFonts w:ascii="Times New Roman" w:hAnsi="Times New Roman" w:cs="Times New Roman"/>
        </w:rPr>
        <w:t>Davatelj usluge)  koje je u 100%-tnom vlasništvu Grada Karlovca, kojoj su ti poslovi dod</w:t>
      </w:r>
      <w:r w:rsidR="00C36F39">
        <w:rPr>
          <w:rFonts w:ascii="Times New Roman" w:hAnsi="Times New Roman" w:cs="Times New Roman"/>
        </w:rPr>
        <w:t>i</w:t>
      </w:r>
      <w:r w:rsidRPr="00355B81">
        <w:rPr>
          <w:rFonts w:ascii="Times New Roman" w:hAnsi="Times New Roman" w:cs="Times New Roman"/>
        </w:rPr>
        <w:t xml:space="preserve">jeljeni na način i pod uvjetima utvrđenim Zakonom, Uredbom i ovom Odlukom.  </w:t>
      </w:r>
    </w:p>
    <w:p w14:paraId="48A43DE6" w14:textId="39123CC0" w:rsidR="007F3B95" w:rsidRPr="00355B81" w:rsidRDefault="007F3B95" w:rsidP="00D90DE0">
      <w:pPr>
        <w:pStyle w:val="ListParagraph"/>
        <w:numPr>
          <w:ilvl w:val="0"/>
          <w:numId w:val="7"/>
        </w:numPr>
        <w:tabs>
          <w:tab w:val="left" w:pos="426"/>
        </w:tabs>
        <w:spacing w:after="0" w:line="240" w:lineRule="auto"/>
        <w:ind w:left="0" w:firstLine="0"/>
        <w:jc w:val="both"/>
        <w:rPr>
          <w:rFonts w:ascii="Times New Roman" w:hAnsi="Times New Roman" w:cs="Times New Roman"/>
        </w:rPr>
      </w:pPr>
      <w:r w:rsidRPr="00355B81">
        <w:rPr>
          <w:rFonts w:ascii="Times New Roman" w:hAnsi="Times New Roman" w:cs="Times New Roman"/>
        </w:rPr>
        <w:t xml:space="preserve">Davatelj usluge osigurava odvojenu primopredaju miješanog komunalnog otpada, biorazgradivog komunalnog otpada, reciklabilnog komunalnog otpada, problematičnog otpada i glomaznog otpada. </w:t>
      </w:r>
    </w:p>
    <w:p w14:paraId="5FE78B7A" w14:textId="77777777" w:rsidR="007F3B95" w:rsidRPr="00703E18" w:rsidRDefault="007F3B95" w:rsidP="00197CBC">
      <w:pPr>
        <w:spacing w:after="0" w:line="240" w:lineRule="auto"/>
        <w:jc w:val="both"/>
        <w:rPr>
          <w:rFonts w:ascii="Times New Roman" w:hAnsi="Times New Roman" w:cs="Times New Roman"/>
        </w:rPr>
      </w:pPr>
    </w:p>
    <w:p w14:paraId="50DEA8E0" w14:textId="77777777" w:rsidR="007F3B95" w:rsidRPr="00703E18" w:rsidRDefault="007F3B95" w:rsidP="007F3B95">
      <w:pPr>
        <w:spacing w:after="0" w:line="240" w:lineRule="auto"/>
        <w:jc w:val="both"/>
        <w:rPr>
          <w:rFonts w:ascii="Times New Roman" w:hAnsi="Times New Roman" w:cs="Times New Roman"/>
        </w:rPr>
      </w:pPr>
    </w:p>
    <w:p w14:paraId="1A87F5CE" w14:textId="3E25B33C" w:rsidR="007F3B95" w:rsidRPr="007500FF" w:rsidRDefault="007F3B95" w:rsidP="00351918">
      <w:pPr>
        <w:keepNext/>
        <w:spacing w:after="0" w:line="240" w:lineRule="auto"/>
        <w:rPr>
          <w:rFonts w:ascii="Times New Roman" w:hAnsi="Times New Roman" w:cs="Times New Roman"/>
          <w:color w:val="FF0000"/>
        </w:rPr>
      </w:pPr>
      <w:r w:rsidRPr="00703E18">
        <w:rPr>
          <w:rFonts w:ascii="Times New Roman" w:hAnsi="Times New Roman" w:cs="Times New Roman"/>
        </w:rPr>
        <w:t>KRITERIJ OBRAČUNA KOLIČINE OTPADA</w:t>
      </w:r>
      <w:r>
        <w:rPr>
          <w:rFonts w:ascii="Times New Roman" w:hAnsi="Times New Roman" w:cs="Times New Roman"/>
        </w:rPr>
        <w:t xml:space="preserve">, </w:t>
      </w:r>
      <w:r w:rsidRPr="00703E18">
        <w:rPr>
          <w:rFonts w:ascii="Times New Roman" w:hAnsi="Times New Roman" w:cs="Times New Roman"/>
        </w:rPr>
        <w:t xml:space="preserve">OBRAČUNSKA RAZDOBLJA KROZ KALENDARSKU </w:t>
      </w:r>
      <w:r w:rsidRPr="00355B81">
        <w:rPr>
          <w:rFonts w:ascii="Times New Roman" w:hAnsi="Times New Roman" w:cs="Times New Roman"/>
        </w:rPr>
        <w:t xml:space="preserve">GODINU I </w:t>
      </w:r>
      <w:r w:rsidR="00504FDF" w:rsidRPr="00355B81">
        <w:rPr>
          <w:rFonts w:ascii="Times New Roman" w:hAnsi="Times New Roman" w:cs="Times New Roman"/>
        </w:rPr>
        <w:t>KATEGORIJE</w:t>
      </w:r>
      <w:r w:rsidRPr="00355B81">
        <w:rPr>
          <w:rFonts w:ascii="Times New Roman" w:hAnsi="Times New Roman" w:cs="Times New Roman"/>
        </w:rPr>
        <w:t xml:space="preserve"> </w:t>
      </w:r>
      <w:r w:rsidRPr="009950C1">
        <w:rPr>
          <w:rFonts w:ascii="Times New Roman" w:hAnsi="Times New Roman" w:cs="Times New Roman"/>
        </w:rPr>
        <w:t>KORISNIKA USLUGE</w:t>
      </w:r>
    </w:p>
    <w:p w14:paraId="6CEDAE49" w14:textId="77777777" w:rsidR="007F3B95" w:rsidRDefault="007F3B95" w:rsidP="00351918">
      <w:pPr>
        <w:keepNext/>
        <w:spacing w:after="0" w:line="240" w:lineRule="auto"/>
        <w:jc w:val="both"/>
        <w:rPr>
          <w:rFonts w:ascii="Times New Roman" w:hAnsi="Times New Roman" w:cs="Times New Roman"/>
        </w:rPr>
      </w:pPr>
    </w:p>
    <w:p w14:paraId="7544072D" w14:textId="77777777" w:rsidR="007F3B95" w:rsidRPr="00703E18" w:rsidRDefault="007F3B95" w:rsidP="00351918">
      <w:pPr>
        <w:keepNext/>
        <w:spacing w:after="0" w:line="240" w:lineRule="auto"/>
        <w:jc w:val="center"/>
        <w:rPr>
          <w:rFonts w:ascii="Times New Roman" w:hAnsi="Times New Roman" w:cs="Times New Roman"/>
        </w:rPr>
      </w:pPr>
      <w:r w:rsidRPr="00703E18">
        <w:rPr>
          <w:rFonts w:ascii="Times New Roman" w:hAnsi="Times New Roman" w:cs="Times New Roman"/>
        </w:rPr>
        <w:t>Članak 5.</w:t>
      </w:r>
    </w:p>
    <w:p w14:paraId="4DD42F79" w14:textId="77777777" w:rsidR="007F3B95" w:rsidRPr="00703E18" w:rsidRDefault="007F3B95" w:rsidP="00351918">
      <w:pPr>
        <w:keepNext/>
        <w:spacing w:after="0" w:line="240" w:lineRule="auto"/>
        <w:jc w:val="both"/>
        <w:rPr>
          <w:rFonts w:ascii="Times New Roman" w:hAnsi="Times New Roman" w:cs="Times New Roman"/>
        </w:rPr>
      </w:pPr>
    </w:p>
    <w:p w14:paraId="6E050839" w14:textId="1F09F4E2" w:rsidR="00704C33" w:rsidRPr="00355B81" w:rsidRDefault="00704C33" w:rsidP="00D90DE0">
      <w:pPr>
        <w:pStyle w:val="ListParagraph"/>
        <w:numPr>
          <w:ilvl w:val="0"/>
          <w:numId w:val="9"/>
        </w:numPr>
        <w:tabs>
          <w:tab w:val="left" w:pos="426"/>
        </w:tabs>
        <w:spacing w:after="0" w:line="240" w:lineRule="auto"/>
        <w:ind w:left="0" w:firstLine="0"/>
        <w:jc w:val="both"/>
        <w:rPr>
          <w:rFonts w:ascii="Times New Roman" w:hAnsi="Times New Roman" w:cs="Times New Roman"/>
        </w:rPr>
      </w:pPr>
      <w:r w:rsidRPr="00355B81">
        <w:rPr>
          <w:rFonts w:ascii="Times New Roman" w:hAnsi="Times New Roman" w:cs="Times New Roman"/>
        </w:rPr>
        <w:t>Kriterij obračuna količine otpada u obračunskom razdoblju je volumen zaduženog spremnika i broj pražnjenja spremnika.</w:t>
      </w:r>
    </w:p>
    <w:p w14:paraId="52196220" w14:textId="45E629CC" w:rsidR="00704C33" w:rsidRPr="00355B81" w:rsidRDefault="00704C33" w:rsidP="00D90DE0">
      <w:pPr>
        <w:pStyle w:val="ListParagraph"/>
        <w:numPr>
          <w:ilvl w:val="0"/>
          <w:numId w:val="9"/>
        </w:numPr>
        <w:spacing w:after="0" w:line="240" w:lineRule="auto"/>
        <w:ind w:left="426" w:hanging="426"/>
        <w:jc w:val="both"/>
        <w:rPr>
          <w:rFonts w:ascii="Times New Roman" w:hAnsi="Times New Roman" w:cs="Times New Roman"/>
        </w:rPr>
      </w:pPr>
      <w:r w:rsidRPr="00355B81">
        <w:rPr>
          <w:rFonts w:ascii="Times New Roman" w:hAnsi="Times New Roman" w:cs="Times New Roman"/>
        </w:rPr>
        <w:t xml:space="preserve">Obračunsko razdoblje određuje se u trajanju od jednog mjeseca. </w:t>
      </w:r>
    </w:p>
    <w:p w14:paraId="60E3032D" w14:textId="1373704E" w:rsidR="00704C33" w:rsidRPr="00355B81" w:rsidRDefault="00704C33" w:rsidP="00D90DE0">
      <w:pPr>
        <w:pStyle w:val="ListParagraph"/>
        <w:numPr>
          <w:ilvl w:val="0"/>
          <w:numId w:val="9"/>
        </w:numPr>
        <w:tabs>
          <w:tab w:val="left" w:pos="426"/>
        </w:tabs>
        <w:spacing w:after="0" w:line="240" w:lineRule="auto"/>
        <w:ind w:left="0" w:firstLine="0"/>
        <w:jc w:val="both"/>
        <w:rPr>
          <w:rFonts w:ascii="Times New Roman" w:hAnsi="Times New Roman" w:cs="Times New Roman"/>
        </w:rPr>
      </w:pPr>
      <w:r w:rsidRPr="00355B81">
        <w:rPr>
          <w:rFonts w:ascii="Times New Roman" w:hAnsi="Times New Roman" w:cs="Times New Roman"/>
        </w:rPr>
        <w:t>Troškovi javne usluge obuhvaćaju troškove nabave i održavanja opreme za prikupljanje otpada, troškove prijevoza otpada, troškove obrade otpada i druge troškove propisane Uredbom.</w:t>
      </w:r>
    </w:p>
    <w:p w14:paraId="375B7C78" w14:textId="77777777" w:rsidR="007F3B95" w:rsidRDefault="007F3B95" w:rsidP="007B3651">
      <w:pPr>
        <w:spacing w:after="0" w:line="240" w:lineRule="auto"/>
        <w:ind w:left="426" w:hanging="426"/>
        <w:jc w:val="both"/>
        <w:rPr>
          <w:rFonts w:ascii="Times New Roman" w:hAnsi="Times New Roman" w:cs="Times New Roman"/>
          <w:i/>
        </w:rPr>
      </w:pPr>
    </w:p>
    <w:p w14:paraId="4BC2D42C" w14:textId="77777777" w:rsidR="007F3B95" w:rsidRPr="007500FF" w:rsidRDefault="007F3B95" w:rsidP="007F3B95">
      <w:pPr>
        <w:spacing w:after="0" w:line="240" w:lineRule="auto"/>
        <w:jc w:val="center"/>
        <w:rPr>
          <w:rFonts w:ascii="Times New Roman" w:hAnsi="Times New Roman" w:cs="Times New Roman"/>
        </w:rPr>
      </w:pPr>
      <w:r w:rsidRPr="007500FF">
        <w:rPr>
          <w:rFonts w:ascii="Times New Roman" w:hAnsi="Times New Roman" w:cs="Times New Roman"/>
        </w:rPr>
        <w:t xml:space="preserve">Članak </w:t>
      </w:r>
      <w:r>
        <w:rPr>
          <w:rFonts w:ascii="Times New Roman" w:hAnsi="Times New Roman" w:cs="Times New Roman"/>
        </w:rPr>
        <w:t>6.</w:t>
      </w:r>
    </w:p>
    <w:p w14:paraId="0C5267E4"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37FCFE7E" w14:textId="77777777" w:rsidR="00704C33" w:rsidRPr="007B3651" w:rsidRDefault="00704C33" w:rsidP="00704C33">
      <w:pPr>
        <w:spacing w:after="0" w:line="240" w:lineRule="auto"/>
        <w:jc w:val="both"/>
        <w:textAlignment w:val="baseline"/>
        <w:rPr>
          <w:rFonts w:ascii="Times New Roman" w:eastAsia="Times New Roman" w:hAnsi="Times New Roman" w:cs="Times New Roman"/>
          <w:lang w:eastAsia="hr-HR"/>
        </w:rPr>
      </w:pPr>
      <w:r w:rsidRPr="007B3651">
        <w:rPr>
          <w:rFonts w:ascii="Times New Roman" w:eastAsia="Times New Roman" w:hAnsi="Times New Roman" w:cs="Times New Roman"/>
          <w:lang w:eastAsia="hr-HR"/>
        </w:rPr>
        <w:t>Korisnici javne usluge prikupljanja miješanog i biorazgradivog komunalnog otpada razvrstavaju se u kategorije:</w:t>
      </w:r>
    </w:p>
    <w:p w14:paraId="7FBBFC84" w14:textId="670AFC2D" w:rsidR="00704C33" w:rsidRPr="007B3651" w:rsidRDefault="00415DEA" w:rsidP="00D90DE0">
      <w:pPr>
        <w:pStyle w:val="ListParagraph"/>
        <w:numPr>
          <w:ilvl w:val="0"/>
          <w:numId w:val="4"/>
        </w:numPr>
        <w:spacing w:after="0" w:line="240" w:lineRule="auto"/>
        <w:jc w:val="both"/>
        <w:textAlignment w:val="baseline"/>
        <w:rPr>
          <w:rFonts w:ascii="Times New Roman" w:eastAsia="Times New Roman" w:hAnsi="Times New Roman" w:cs="Times New Roman"/>
          <w:lang w:eastAsia="hr-HR"/>
        </w:rPr>
      </w:pPr>
      <w:r w:rsidRPr="007B3651">
        <w:rPr>
          <w:rFonts w:ascii="Times New Roman" w:eastAsia="Times New Roman" w:hAnsi="Times New Roman" w:cs="Times New Roman"/>
          <w:lang w:eastAsia="hr-HR"/>
        </w:rPr>
        <w:t>k</w:t>
      </w:r>
      <w:r w:rsidR="00704C33" w:rsidRPr="007B3651">
        <w:rPr>
          <w:rFonts w:ascii="Times New Roman" w:eastAsia="Times New Roman" w:hAnsi="Times New Roman" w:cs="Times New Roman"/>
          <w:lang w:eastAsia="hr-HR"/>
        </w:rPr>
        <w:t xml:space="preserve">orisnik kućanstvo </w:t>
      </w:r>
      <w:r w:rsidR="00113650">
        <w:rPr>
          <w:rFonts w:ascii="Times New Roman" w:eastAsia="Times New Roman" w:hAnsi="Times New Roman" w:cs="Times New Roman"/>
          <w:lang w:eastAsia="hr-HR"/>
        </w:rPr>
        <w:t>-</w:t>
      </w:r>
      <w:r w:rsidR="00704C33" w:rsidRPr="007B3651">
        <w:rPr>
          <w:rFonts w:ascii="Times New Roman" w:eastAsia="Times New Roman" w:hAnsi="Times New Roman" w:cs="Times New Roman"/>
          <w:lang w:eastAsia="hr-HR"/>
        </w:rPr>
        <w:t xml:space="preserve"> korisnik javne usluge koji nekretninu koristi trajno ili povremeno u svrhu stanovanja,</w:t>
      </w:r>
    </w:p>
    <w:p w14:paraId="69D33E80" w14:textId="2C2EAD53" w:rsidR="00704C33" w:rsidRPr="007B3651" w:rsidRDefault="00415DEA" w:rsidP="00D90DE0">
      <w:pPr>
        <w:pStyle w:val="ListParagraph"/>
        <w:numPr>
          <w:ilvl w:val="0"/>
          <w:numId w:val="4"/>
        </w:numPr>
        <w:spacing w:after="0" w:line="240" w:lineRule="auto"/>
        <w:jc w:val="both"/>
        <w:textAlignment w:val="baseline"/>
        <w:rPr>
          <w:rFonts w:ascii="Times New Roman" w:eastAsia="Times New Roman" w:hAnsi="Times New Roman" w:cs="Times New Roman"/>
          <w:lang w:eastAsia="hr-HR"/>
        </w:rPr>
      </w:pPr>
      <w:r w:rsidRPr="007B3651">
        <w:rPr>
          <w:rFonts w:ascii="Times New Roman" w:eastAsia="Times New Roman" w:hAnsi="Times New Roman" w:cs="Times New Roman"/>
          <w:lang w:eastAsia="hr-HR"/>
        </w:rPr>
        <w:t>k</w:t>
      </w:r>
      <w:r w:rsidR="00704C33" w:rsidRPr="007B3651">
        <w:rPr>
          <w:rFonts w:ascii="Times New Roman" w:eastAsia="Times New Roman" w:hAnsi="Times New Roman" w:cs="Times New Roman"/>
          <w:lang w:eastAsia="hr-HR"/>
        </w:rPr>
        <w:t xml:space="preserve">orisnik koji nije kućanstvo - korisnik javne usluge koji nije razvrstan u kategoriju korisnika kućanstvo, a koji nekretninu koristi u svrhu obavljanja djelatnosti i razvrstava se u jednu od  podkategorija </w:t>
      </w:r>
      <w:bookmarkStart w:id="1" w:name="_Hlk28850324"/>
      <w:r w:rsidR="00704C33" w:rsidRPr="007B3651">
        <w:rPr>
          <w:rFonts w:ascii="Times New Roman" w:eastAsia="Times New Roman" w:hAnsi="Times New Roman" w:cs="Times New Roman"/>
          <w:lang w:eastAsia="hr-HR"/>
        </w:rPr>
        <w:t>prema djelatnostima iz Priloga Uredbe.</w:t>
      </w:r>
    </w:p>
    <w:bookmarkEnd w:id="1"/>
    <w:p w14:paraId="681199BA" w14:textId="77777777" w:rsidR="00704C33" w:rsidRPr="007B3651" w:rsidRDefault="00704C33" w:rsidP="00704C33">
      <w:pPr>
        <w:pStyle w:val="ListParagraph"/>
        <w:spacing w:after="0" w:line="240" w:lineRule="auto"/>
        <w:jc w:val="both"/>
        <w:textAlignment w:val="baseline"/>
        <w:rPr>
          <w:rFonts w:ascii="Times New Roman" w:eastAsia="Times New Roman" w:hAnsi="Times New Roman" w:cs="Times New Roman"/>
          <w:lang w:eastAsia="hr-HR"/>
        </w:rPr>
      </w:pPr>
    </w:p>
    <w:p w14:paraId="7A2C5104" w14:textId="77777777" w:rsidR="007F3B95" w:rsidRPr="007B3651" w:rsidRDefault="007F3B95" w:rsidP="007F3B95">
      <w:pPr>
        <w:spacing w:after="0" w:line="240" w:lineRule="auto"/>
        <w:jc w:val="both"/>
        <w:rPr>
          <w:rFonts w:ascii="Times New Roman" w:hAnsi="Times New Roman" w:cs="Times New Roman"/>
        </w:rPr>
      </w:pPr>
    </w:p>
    <w:p w14:paraId="7F491C1B" w14:textId="77777777" w:rsidR="007F3B95" w:rsidRPr="00703E18" w:rsidRDefault="007F3B95" w:rsidP="00351918">
      <w:pPr>
        <w:keepNext/>
        <w:spacing w:after="0" w:line="240" w:lineRule="auto"/>
        <w:rPr>
          <w:rFonts w:ascii="Times New Roman" w:hAnsi="Times New Roman" w:cs="Times New Roman"/>
        </w:rPr>
      </w:pPr>
      <w:bookmarkStart w:id="2" w:name="_Hlk486261599"/>
      <w:r w:rsidRPr="00703E18">
        <w:rPr>
          <w:rFonts w:ascii="Times New Roman" w:hAnsi="Times New Roman" w:cs="Times New Roman"/>
        </w:rPr>
        <w:t>STANDARDNE VELIČINE I DRUGA BITNA SVOJSTVA SPREMNIKA ZA SAKUPLJANJE OTPADA</w:t>
      </w:r>
    </w:p>
    <w:p w14:paraId="32C828BA" w14:textId="77777777" w:rsidR="007F3B95" w:rsidRPr="00703E18" w:rsidRDefault="007F3B95" w:rsidP="00351918">
      <w:pPr>
        <w:keepNext/>
        <w:spacing w:after="0" w:line="240" w:lineRule="auto"/>
        <w:rPr>
          <w:rFonts w:ascii="Times New Roman" w:hAnsi="Times New Roman" w:cs="Times New Roman"/>
        </w:rPr>
      </w:pPr>
    </w:p>
    <w:p w14:paraId="43CF3738" w14:textId="77777777" w:rsidR="007F3B95" w:rsidRPr="00703E18"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Članak 7</w:t>
      </w:r>
      <w:r w:rsidRPr="00703E18">
        <w:rPr>
          <w:rFonts w:ascii="Times New Roman" w:hAnsi="Times New Roman" w:cs="Times New Roman"/>
        </w:rPr>
        <w:t>.</w:t>
      </w:r>
    </w:p>
    <w:p w14:paraId="7F863C67" w14:textId="77777777" w:rsidR="007F3B95" w:rsidRPr="00703E18" w:rsidRDefault="007F3B95" w:rsidP="00351918">
      <w:pPr>
        <w:keepNext/>
        <w:spacing w:after="0" w:line="240" w:lineRule="auto"/>
        <w:jc w:val="both"/>
        <w:rPr>
          <w:rFonts w:ascii="Times New Roman" w:eastAsia="Times New Roman" w:hAnsi="Times New Roman" w:cs="Times New Roman"/>
          <w:color w:val="231F20"/>
          <w:lang w:eastAsia="hr-HR"/>
        </w:rPr>
      </w:pPr>
    </w:p>
    <w:p w14:paraId="5BC82C2F" w14:textId="51C20F3F" w:rsidR="007F3B95" w:rsidRPr="00D45A73" w:rsidRDefault="007F3B95" w:rsidP="00D90DE0">
      <w:pPr>
        <w:pStyle w:val="ListParagraph"/>
        <w:keepNext/>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bookmarkStart w:id="3" w:name="_Hlk486265598"/>
      <w:r w:rsidRPr="00D45A73">
        <w:rPr>
          <w:rFonts w:ascii="Times New Roman" w:eastAsia="Times New Roman" w:hAnsi="Times New Roman" w:cs="Times New Roman"/>
          <w:lang w:eastAsia="hr-HR"/>
        </w:rPr>
        <w:t>Miješani</w:t>
      </w:r>
      <w:r w:rsidR="00A74229" w:rsidRPr="00D45A73">
        <w:rPr>
          <w:rFonts w:ascii="Times New Roman" w:eastAsia="Times New Roman" w:hAnsi="Times New Roman" w:cs="Times New Roman"/>
          <w:lang w:eastAsia="hr-HR"/>
        </w:rPr>
        <w:t xml:space="preserve"> komunalni otpad prikuplja se u </w:t>
      </w:r>
      <w:r w:rsidRPr="00D45A73">
        <w:rPr>
          <w:rFonts w:ascii="Times New Roman" w:eastAsia="Times New Roman" w:hAnsi="Times New Roman" w:cs="Times New Roman"/>
          <w:lang w:eastAsia="hr-HR"/>
        </w:rPr>
        <w:t>tipiziranim plastičnim ili metalnim spremnicima za prikupljanje miješanog komunalnog otpada volumena 120 litara, 240 litara, 360 litara, 660 litara, 770 litara, 1100 litar</w:t>
      </w:r>
      <w:bookmarkEnd w:id="3"/>
      <w:r w:rsidRPr="00D45A73">
        <w:rPr>
          <w:rFonts w:ascii="Times New Roman" w:eastAsia="Times New Roman" w:hAnsi="Times New Roman" w:cs="Times New Roman"/>
          <w:lang w:eastAsia="hr-HR"/>
        </w:rPr>
        <w:t>a, 3000 litara, 5000 litara, 7000 litara i 10000 litara.</w:t>
      </w:r>
    </w:p>
    <w:p w14:paraId="2953EF27" w14:textId="77777777" w:rsidR="007F3B95" w:rsidRPr="00D45A73" w:rsidRDefault="007F3B95" w:rsidP="00D90DE0">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r w:rsidRPr="00D45A73">
        <w:rPr>
          <w:rFonts w:ascii="Times New Roman" w:eastAsia="Times New Roman" w:hAnsi="Times New Roman" w:cs="Times New Roman"/>
          <w:lang w:eastAsia="hr-HR"/>
        </w:rPr>
        <w:t>Biootpad se prikuplja u tipiziranim plastičnim ili metalnim spremnicima za biootpad volumena 80 litara, 120 litara, 240 litara, 360 litara ili se odlaže u komposterima.</w:t>
      </w:r>
    </w:p>
    <w:p w14:paraId="4C30A738" w14:textId="2C566A8B" w:rsidR="00D45A73" w:rsidRPr="00A43986" w:rsidRDefault="004D540A" w:rsidP="00D90DE0">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r w:rsidRPr="00A43986">
        <w:rPr>
          <w:rFonts w:ascii="Times New Roman" w:eastAsia="Times New Roman" w:hAnsi="Times New Roman" w:cs="Times New Roman"/>
          <w:lang w:eastAsia="hr-HR"/>
        </w:rPr>
        <w:lastRenderedPageBreak/>
        <w:t xml:space="preserve">Za korisnike usluga koji imaju povremene potrebe za povećanim opsegom usluge </w:t>
      </w:r>
      <w:r w:rsidR="00A43986" w:rsidRPr="00A43986">
        <w:rPr>
          <w:rFonts w:ascii="Times New Roman" w:eastAsia="Times New Roman" w:hAnsi="Times New Roman" w:cs="Times New Roman"/>
          <w:lang w:eastAsia="hr-HR"/>
        </w:rPr>
        <w:t xml:space="preserve">u dijelu prikupljanja miješanog komunalnog otpada </w:t>
      </w:r>
      <w:r w:rsidRPr="00A43986">
        <w:rPr>
          <w:rFonts w:ascii="Times New Roman" w:eastAsia="Times New Roman" w:hAnsi="Times New Roman" w:cs="Times New Roman"/>
          <w:lang w:eastAsia="hr-HR"/>
        </w:rPr>
        <w:t>u odnosu na zaduženi spremnik koriste se propisno označene vreće Davatelja usluge od 60 i 120 litara</w:t>
      </w:r>
      <w:r w:rsidR="00A43986" w:rsidRPr="00A43986">
        <w:rPr>
          <w:rFonts w:ascii="Times New Roman" w:eastAsia="Times New Roman" w:hAnsi="Times New Roman" w:cs="Times New Roman"/>
          <w:lang w:eastAsia="hr-HR"/>
        </w:rPr>
        <w:t>.</w:t>
      </w:r>
    </w:p>
    <w:p w14:paraId="623CDEE1" w14:textId="4874C101" w:rsidR="009E2F75" w:rsidRPr="00D45A73" w:rsidRDefault="009E2F75" w:rsidP="00D90DE0">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r w:rsidRPr="00D45A73">
        <w:rPr>
          <w:rFonts w:ascii="Times New Roman" w:eastAsia="Times New Roman" w:hAnsi="Times New Roman" w:cs="Times New Roman"/>
          <w:lang w:eastAsia="hr-HR"/>
        </w:rPr>
        <w:t xml:space="preserve">Reciklabilni otpad i otpadni papir i karton prikuplja se u tipiziranim plastičnim ili metalnim spremnicima </w:t>
      </w:r>
      <w:r w:rsidR="00360E63" w:rsidRPr="00D45A73">
        <w:rPr>
          <w:rFonts w:ascii="Times New Roman" w:eastAsia="Times New Roman" w:hAnsi="Times New Roman" w:cs="Times New Roman"/>
          <w:lang w:eastAsia="hr-HR"/>
        </w:rPr>
        <w:t xml:space="preserve">za prikupljanje komunalnog otpada </w:t>
      </w:r>
      <w:r w:rsidRPr="00D45A73">
        <w:rPr>
          <w:rFonts w:ascii="Times New Roman" w:eastAsia="Times New Roman" w:hAnsi="Times New Roman" w:cs="Times New Roman"/>
          <w:lang w:eastAsia="hr-HR"/>
        </w:rPr>
        <w:t>označenih pripadajućim bojama ovisno o vrsti reciklabilnog otpada volumena 120 litara, 240 litara, 360 litara, 1100 litara, 3000 litara, 5000 litara, 7000 litara i 10000 litara ili plastičnim vreć</w:t>
      </w:r>
      <w:r w:rsidR="003433B8">
        <w:rPr>
          <w:rFonts w:ascii="Times New Roman" w:eastAsia="Times New Roman" w:hAnsi="Times New Roman" w:cs="Times New Roman"/>
          <w:lang w:eastAsia="hr-HR"/>
        </w:rPr>
        <w:t>ama</w:t>
      </w:r>
      <w:r w:rsidRPr="00D45A73">
        <w:rPr>
          <w:rFonts w:ascii="Times New Roman" w:eastAsia="Times New Roman" w:hAnsi="Times New Roman" w:cs="Times New Roman"/>
          <w:lang w:eastAsia="hr-HR"/>
        </w:rPr>
        <w:t xml:space="preserve"> volumena 120 litara</w:t>
      </w:r>
      <w:r w:rsidR="003433B8">
        <w:rPr>
          <w:rFonts w:ascii="Times New Roman" w:eastAsia="Times New Roman" w:hAnsi="Times New Roman" w:cs="Times New Roman"/>
          <w:lang w:eastAsia="hr-HR"/>
        </w:rPr>
        <w:t>.</w:t>
      </w:r>
    </w:p>
    <w:p w14:paraId="543F44B0" w14:textId="77777777" w:rsidR="009E2F75" w:rsidRPr="00D45A73" w:rsidRDefault="009E2F75" w:rsidP="00D90DE0">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r w:rsidRPr="00D45A73">
        <w:rPr>
          <w:rFonts w:ascii="Times New Roman" w:eastAsia="Times New Roman" w:hAnsi="Times New Roman" w:cs="Times New Roman"/>
          <w:lang w:eastAsia="hr-HR"/>
        </w:rPr>
        <w:t>Tekstilni otpad prikuplja se u tipiziranim plastičnim ili metalnim spremnicima za prikupljanje tekstilnog otpada volumena 1300 litara.</w:t>
      </w:r>
    </w:p>
    <w:p w14:paraId="7BC07419" w14:textId="77777777" w:rsidR="009E2F75" w:rsidRPr="00D45A73" w:rsidRDefault="009E2F75" w:rsidP="00D90DE0">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r w:rsidRPr="00D45A73">
        <w:rPr>
          <w:rFonts w:ascii="Times New Roman" w:eastAsia="Times New Roman" w:hAnsi="Times New Roman" w:cs="Times New Roman"/>
          <w:lang w:eastAsia="hr-HR"/>
        </w:rPr>
        <w:t>Otpadni papir, metal, plastika, staklo i tekstil prikupljaju se u reciklažnom dvorištu i mobilnom reciklažnom dvorištu te, kada je to prikladno i u spremnicima koji se nalaze na javnim površinama.</w:t>
      </w:r>
    </w:p>
    <w:p w14:paraId="363B10CE" w14:textId="77777777" w:rsidR="009E2F75" w:rsidRPr="00D45A73" w:rsidRDefault="009E2F75" w:rsidP="00D90DE0">
      <w:pPr>
        <w:pStyle w:val="ListParagraph"/>
        <w:numPr>
          <w:ilvl w:val="0"/>
          <w:numId w:val="10"/>
        </w:numPr>
        <w:tabs>
          <w:tab w:val="left" w:pos="426"/>
        </w:tabs>
        <w:spacing w:after="0" w:line="240" w:lineRule="auto"/>
        <w:ind w:left="0" w:firstLine="0"/>
        <w:jc w:val="both"/>
        <w:rPr>
          <w:rFonts w:ascii="Times New Roman" w:eastAsia="Times New Roman" w:hAnsi="Times New Roman" w:cs="Times New Roman"/>
          <w:lang w:eastAsia="hr-HR"/>
        </w:rPr>
      </w:pPr>
      <w:r w:rsidRPr="00D45A73">
        <w:rPr>
          <w:rFonts w:ascii="Times New Roman" w:eastAsia="Times New Roman" w:hAnsi="Times New Roman" w:cs="Times New Roman"/>
          <w:lang w:eastAsia="hr-HR"/>
        </w:rPr>
        <w:t>Davatelj usluge dužan je korisniku usluge osigurati spremnik za primopredaju miješanog, biorazgradivog i reciklabilnog komunalnog otpada primjeren potrebi pojedinog korisnika usluge.</w:t>
      </w:r>
    </w:p>
    <w:p w14:paraId="5A662E20" w14:textId="77777777" w:rsidR="00B371BE" w:rsidRPr="00D45A73" w:rsidRDefault="00B371BE" w:rsidP="007F3B95">
      <w:pPr>
        <w:spacing w:after="0" w:line="240" w:lineRule="auto"/>
        <w:jc w:val="center"/>
        <w:rPr>
          <w:rFonts w:ascii="Times New Roman" w:eastAsia="Times New Roman" w:hAnsi="Times New Roman" w:cs="Times New Roman"/>
          <w:lang w:eastAsia="hr-HR"/>
        </w:rPr>
      </w:pPr>
    </w:p>
    <w:p w14:paraId="16247B33" w14:textId="77777777" w:rsidR="007F3B95" w:rsidRDefault="007F3B95" w:rsidP="007F3B95">
      <w:pPr>
        <w:spacing w:after="0" w:line="240" w:lineRule="auto"/>
        <w:jc w:val="center"/>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8.</w:t>
      </w:r>
    </w:p>
    <w:p w14:paraId="10970775" w14:textId="77777777" w:rsidR="007F3B95" w:rsidRPr="00703E18" w:rsidRDefault="007F3B95" w:rsidP="007F3B95">
      <w:pPr>
        <w:spacing w:after="0" w:line="240" w:lineRule="auto"/>
        <w:jc w:val="center"/>
        <w:rPr>
          <w:rFonts w:ascii="Times New Roman" w:eastAsia="Times New Roman" w:hAnsi="Times New Roman" w:cs="Times New Roman"/>
          <w:color w:val="231F20"/>
          <w:lang w:eastAsia="hr-HR"/>
        </w:rPr>
      </w:pPr>
    </w:p>
    <w:p w14:paraId="0D05C243" w14:textId="77777777" w:rsidR="007F3B95" w:rsidRPr="008E0947" w:rsidRDefault="007F3B95" w:rsidP="00D90DE0">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color w:val="231F20"/>
          <w:lang w:eastAsia="hr-HR"/>
        </w:rPr>
      </w:pPr>
      <w:r w:rsidRPr="008E0947">
        <w:rPr>
          <w:rFonts w:ascii="Times New Roman" w:eastAsia="Times New Roman" w:hAnsi="Times New Roman" w:cs="Times New Roman"/>
          <w:color w:val="231F20"/>
          <w:lang w:eastAsia="hr-HR"/>
        </w:rPr>
        <w:t xml:space="preserve">Spremnici za komunalni otpad kod korisnika usluge moraju imati čitku i trajnu oznaku koja sadrži naziv vrste otpada za koju je spremnik namijenjen, naziv Davatelja usluge i oznaku koja je u Evidenciji o preuzetom komunalnom otpadu pridružena korisniku usluge i obračunskom mjestu. </w:t>
      </w:r>
    </w:p>
    <w:p w14:paraId="0C3607D7" w14:textId="77777777" w:rsidR="007F3B95" w:rsidRPr="008E0947" w:rsidRDefault="007F3B95" w:rsidP="00D90DE0">
      <w:pPr>
        <w:pStyle w:val="ListParagraph"/>
        <w:numPr>
          <w:ilvl w:val="0"/>
          <w:numId w:val="11"/>
        </w:numPr>
        <w:tabs>
          <w:tab w:val="left" w:pos="426"/>
        </w:tabs>
        <w:spacing w:after="0" w:line="240" w:lineRule="auto"/>
        <w:ind w:left="0" w:firstLine="0"/>
        <w:jc w:val="both"/>
        <w:rPr>
          <w:rFonts w:ascii="Times New Roman" w:eastAsia="Times New Roman" w:hAnsi="Times New Roman" w:cs="Times New Roman"/>
          <w:color w:val="231F20"/>
          <w:lang w:eastAsia="hr-HR"/>
        </w:rPr>
      </w:pPr>
      <w:r w:rsidRPr="008E0947">
        <w:rPr>
          <w:rFonts w:ascii="Times New Roman" w:eastAsia="Times New Roman" w:hAnsi="Times New Roman" w:cs="Times New Roman"/>
          <w:color w:val="231F20"/>
          <w:lang w:eastAsia="hr-HR"/>
        </w:rPr>
        <w:t xml:space="preserve">Spremnici za komunalni otpad postavljeni na javnoj površini moraju imati oznaku Davatelja usluge, naziv vrste otpada za koju je spremnik namijenjen te kratku uputu o otpadu koji se prikuplja putem tog spremnika. </w:t>
      </w:r>
    </w:p>
    <w:p w14:paraId="0FD779BB" w14:textId="77777777" w:rsidR="007F3B95" w:rsidRPr="00703E18" w:rsidRDefault="007F3B95" w:rsidP="00113650">
      <w:pPr>
        <w:spacing w:after="0" w:line="240" w:lineRule="auto"/>
        <w:rPr>
          <w:rFonts w:ascii="Times New Roman" w:hAnsi="Times New Roman" w:cs="Times New Roman"/>
        </w:rPr>
      </w:pPr>
    </w:p>
    <w:p w14:paraId="5865BE5E" w14:textId="77777777" w:rsidR="007F3B95" w:rsidRDefault="007F3B95" w:rsidP="007F3B95">
      <w:pPr>
        <w:spacing w:after="0" w:line="240" w:lineRule="auto"/>
        <w:jc w:val="center"/>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Članak</w:t>
      </w:r>
      <w:r>
        <w:rPr>
          <w:rFonts w:ascii="Times New Roman" w:eastAsia="Times New Roman" w:hAnsi="Times New Roman" w:cs="Times New Roman"/>
          <w:color w:val="231F20"/>
          <w:lang w:eastAsia="hr-HR"/>
        </w:rPr>
        <w:t xml:space="preserve"> 9.</w:t>
      </w:r>
    </w:p>
    <w:p w14:paraId="52450845" w14:textId="77777777" w:rsidR="007F3B95" w:rsidRPr="00703E18" w:rsidRDefault="007F3B95" w:rsidP="008E0947">
      <w:pPr>
        <w:spacing w:after="0" w:line="240" w:lineRule="auto"/>
        <w:jc w:val="center"/>
        <w:textAlignment w:val="baseline"/>
        <w:rPr>
          <w:rFonts w:ascii="Times New Roman" w:eastAsia="Times New Roman" w:hAnsi="Times New Roman" w:cs="Times New Roman"/>
          <w:color w:val="231F20"/>
          <w:lang w:eastAsia="hr-HR"/>
        </w:rPr>
      </w:pPr>
    </w:p>
    <w:p w14:paraId="3D5B1D07" w14:textId="3B167578" w:rsidR="007F3B95" w:rsidRPr="008E0947" w:rsidRDefault="007F3B95" w:rsidP="00D90DE0">
      <w:pPr>
        <w:pStyle w:val="ListParagraph"/>
        <w:numPr>
          <w:ilvl w:val="0"/>
          <w:numId w:val="12"/>
        </w:numPr>
        <w:tabs>
          <w:tab w:val="left" w:pos="426"/>
        </w:tabs>
        <w:spacing w:after="0" w:line="240" w:lineRule="auto"/>
        <w:ind w:left="0" w:firstLine="0"/>
        <w:jc w:val="both"/>
        <w:rPr>
          <w:rFonts w:ascii="Times New Roman" w:eastAsia="Times New Roman" w:hAnsi="Times New Roman" w:cs="Times New Roman"/>
          <w:strike/>
          <w:lang w:eastAsia="hr-HR"/>
        </w:rPr>
      </w:pPr>
      <w:r w:rsidRPr="008E0947">
        <w:rPr>
          <w:rFonts w:ascii="Times New Roman" w:eastAsia="Times New Roman" w:hAnsi="Times New Roman" w:cs="Times New Roman"/>
          <w:lang w:eastAsia="hr-HR"/>
        </w:rPr>
        <w:t xml:space="preserve">Glomazni otpad prikuplja se, bez naknade, u reciklažnom dvorištu, a jednom godišnje na </w:t>
      </w:r>
      <w:r w:rsidR="009E2F75" w:rsidRPr="008E0947">
        <w:rPr>
          <w:rFonts w:ascii="Times New Roman" w:eastAsia="Times New Roman" w:hAnsi="Times New Roman" w:cs="Times New Roman"/>
          <w:lang w:eastAsia="hr-HR"/>
        </w:rPr>
        <w:t>mjestu primopredaje</w:t>
      </w:r>
      <w:r w:rsidR="008F4F82" w:rsidRPr="008E0947">
        <w:rPr>
          <w:rFonts w:ascii="Times New Roman" w:eastAsia="Times New Roman" w:hAnsi="Times New Roman" w:cs="Times New Roman"/>
          <w:lang w:eastAsia="hr-HR"/>
        </w:rPr>
        <w:t xml:space="preserve"> do ukupne količine do 5m</w:t>
      </w:r>
      <w:r w:rsidR="008E0947" w:rsidRPr="008E0947">
        <w:rPr>
          <w:rFonts w:ascii="Times New Roman" w:eastAsia="Times New Roman" w:hAnsi="Times New Roman" w:cs="Times New Roman"/>
          <w:lang w:eastAsia="hr-HR"/>
        </w:rPr>
        <w:t>³</w:t>
      </w:r>
      <w:r w:rsidR="007C5A08" w:rsidRPr="008E0947">
        <w:rPr>
          <w:rFonts w:ascii="Times New Roman" w:eastAsia="Times New Roman" w:hAnsi="Times New Roman" w:cs="Times New Roman"/>
          <w:lang w:eastAsia="hr-HR"/>
        </w:rPr>
        <w:t xml:space="preserve"> </w:t>
      </w:r>
      <w:r w:rsidR="00DB3129" w:rsidRPr="008E0947">
        <w:rPr>
          <w:rFonts w:ascii="Times New Roman" w:eastAsia="Times New Roman" w:hAnsi="Times New Roman" w:cs="Times New Roman"/>
          <w:lang w:eastAsia="hr-HR"/>
        </w:rPr>
        <w:t xml:space="preserve">za </w:t>
      </w:r>
      <w:r w:rsidR="007C5A08" w:rsidRPr="008E0947">
        <w:rPr>
          <w:rFonts w:ascii="Times New Roman" w:eastAsia="Times New Roman" w:hAnsi="Times New Roman" w:cs="Times New Roman"/>
          <w:lang w:eastAsia="hr-HR"/>
        </w:rPr>
        <w:t xml:space="preserve">korisnika usluge </w:t>
      </w:r>
      <w:r w:rsidR="00DB3129" w:rsidRPr="008E0947">
        <w:rPr>
          <w:rFonts w:ascii="Times New Roman" w:eastAsia="Times New Roman" w:hAnsi="Times New Roman" w:cs="Times New Roman"/>
          <w:lang w:eastAsia="hr-HR"/>
        </w:rPr>
        <w:t>kategorije kućanstvo.</w:t>
      </w:r>
    </w:p>
    <w:p w14:paraId="6B7566D6" w14:textId="49D295F3" w:rsidR="007F3B95" w:rsidRPr="008E0947" w:rsidRDefault="007F3B95" w:rsidP="00D90DE0">
      <w:pPr>
        <w:pStyle w:val="ListParagraph"/>
        <w:numPr>
          <w:ilvl w:val="0"/>
          <w:numId w:val="12"/>
        </w:numPr>
        <w:tabs>
          <w:tab w:val="left" w:pos="426"/>
        </w:tabs>
        <w:spacing w:after="0" w:line="240" w:lineRule="auto"/>
        <w:ind w:left="0" w:firstLine="0"/>
        <w:jc w:val="both"/>
        <w:rPr>
          <w:rFonts w:ascii="Times New Roman" w:eastAsia="Times New Roman" w:hAnsi="Times New Roman" w:cs="Times New Roman"/>
          <w:lang w:eastAsia="hr-HR"/>
        </w:rPr>
      </w:pPr>
      <w:r w:rsidRPr="008E0947">
        <w:rPr>
          <w:rFonts w:ascii="Times New Roman" w:eastAsia="Times New Roman" w:hAnsi="Times New Roman" w:cs="Times New Roman"/>
          <w:lang w:eastAsia="hr-HR"/>
        </w:rPr>
        <w:t xml:space="preserve">Davatelj usluge dužan je na zahtjev korisnika usluge </w:t>
      </w:r>
      <w:r w:rsidR="00DB3129" w:rsidRPr="008E0947">
        <w:rPr>
          <w:rFonts w:ascii="Times New Roman" w:eastAsia="Times New Roman" w:hAnsi="Times New Roman" w:cs="Times New Roman"/>
          <w:lang w:eastAsia="hr-HR"/>
        </w:rPr>
        <w:t>kategorije</w:t>
      </w:r>
      <w:r w:rsidR="00DA1830" w:rsidRPr="008E0947">
        <w:rPr>
          <w:rFonts w:ascii="Times New Roman" w:eastAsia="Times New Roman" w:hAnsi="Times New Roman" w:cs="Times New Roman"/>
          <w:lang w:eastAsia="hr-HR"/>
        </w:rPr>
        <w:t xml:space="preserve"> kućanstvo</w:t>
      </w:r>
      <w:r w:rsidR="00DB3129" w:rsidRPr="008E0947">
        <w:rPr>
          <w:rFonts w:ascii="Times New Roman" w:eastAsia="Times New Roman" w:hAnsi="Times New Roman" w:cs="Times New Roman"/>
          <w:lang w:eastAsia="hr-HR"/>
        </w:rPr>
        <w:t xml:space="preserve"> </w:t>
      </w:r>
      <w:r w:rsidRPr="008E0947">
        <w:rPr>
          <w:rFonts w:ascii="Times New Roman" w:eastAsia="Times New Roman" w:hAnsi="Times New Roman" w:cs="Times New Roman"/>
          <w:lang w:eastAsia="hr-HR"/>
        </w:rPr>
        <w:t xml:space="preserve">osigurati preuzimanje glomaznog otpada od korisnika usluge na </w:t>
      </w:r>
      <w:r w:rsidR="000F2CFD" w:rsidRPr="008E0947">
        <w:rPr>
          <w:rFonts w:ascii="Times New Roman" w:eastAsia="Times New Roman" w:hAnsi="Times New Roman" w:cs="Times New Roman"/>
          <w:lang w:eastAsia="hr-HR"/>
        </w:rPr>
        <w:t xml:space="preserve">mjestu primopredaje </w:t>
      </w:r>
      <w:r w:rsidRPr="008E0947">
        <w:rPr>
          <w:rFonts w:ascii="Times New Roman" w:eastAsia="Times New Roman" w:hAnsi="Times New Roman" w:cs="Times New Roman"/>
          <w:lang w:eastAsia="hr-HR"/>
        </w:rPr>
        <w:t xml:space="preserve">korisnika usluge, pri čemu je korisnik usluge dužan platiti cijenu prijevoza tog otpada do reciklažnog dvorišta. </w:t>
      </w:r>
    </w:p>
    <w:p w14:paraId="11F72305" w14:textId="5454FE25" w:rsidR="007F3B95" w:rsidRPr="008E0947" w:rsidRDefault="007F3B95" w:rsidP="00D90DE0">
      <w:pPr>
        <w:pStyle w:val="ListParagraph"/>
        <w:numPr>
          <w:ilvl w:val="0"/>
          <w:numId w:val="12"/>
        </w:numPr>
        <w:tabs>
          <w:tab w:val="left" w:pos="426"/>
        </w:tabs>
        <w:spacing w:after="0" w:line="240" w:lineRule="auto"/>
        <w:ind w:left="0" w:firstLine="0"/>
        <w:rPr>
          <w:rFonts w:ascii="Times New Roman" w:hAnsi="Times New Roman" w:cs="Times New Roman"/>
          <w:strike/>
        </w:rPr>
      </w:pPr>
      <w:r w:rsidRPr="008E0947">
        <w:rPr>
          <w:rFonts w:ascii="Times New Roman" w:eastAsia="Times New Roman" w:hAnsi="Times New Roman" w:cs="Times New Roman"/>
          <w:lang w:eastAsia="hr-HR"/>
        </w:rPr>
        <w:t>Veličina spremnika za glomazni otpad je 5</w:t>
      </w:r>
      <w:r w:rsidR="00A74229" w:rsidRPr="008E0947">
        <w:rPr>
          <w:rFonts w:ascii="Times New Roman" w:eastAsia="Times New Roman" w:hAnsi="Times New Roman" w:cs="Times New Roman"/>
          <w:lang w:eastAsia="hr-HR"/>
        </w:rPr>
        <w:t xml:space="preserve"> m</w:t>
      </w:r>
      <w:r w:rsidR="00A74229" w:rsidRPr="008E0947">
        <w:rPr>
          <w:rFonts w:ascii="Times New Roman" w:hAnsi="Times New Roman" w:cs="Times New Roman"/>
        </w:rPr>
        <w:t>³</w:t>
      </w:r>
      <w:r w:rsidR="008E0947" w:rsidRPr="008E0947">
        <w:rPr>
          <w:rFonts w:ascii="Times New Roman" w:eastAsia="Times New Roman" w:hAnsi="Times New Roman" w:cs="Times New Roman"/>
          <w:lang w:eastAsia="hr-HR"/>
        </w:rPr>
        <w:t>.</w:t>
      </w:r>
    </w:p>
    <w:p w14:paraId="51073348" w14:textId="77777777" w:rsidR="007F3B95" w:rsidRPr="00703E18" w:rsidRDefault="007F3B95" w:rsidP="007F3B95">
      <w:pPr>
        <w:spacing w:after="0" w:line="240" w:lineRule="auto"/>
        <w:jc w:val="both"/>
        <w:rPr>
          <w:rFonts w:ascii="Times New Roman" w:eastAsia="Times New Roman" w:hAnsi="Times New Roman" w:cs="Times New Roman"/>
          <w:color w:val="231F20"/>
          <w:lang w:eastAsia="hr-HR"/>
        </w:rPr>
      </w:pPr>
    </w:p>
    <w:p w14:paraId="74A4C3A3" w14:textId="77777777" w:rsidR="007F3B95" w:rsidRPr="00703E18" w:rsidRDefault="007F3B95" w:rsidP="007F3B95">
      <w:pPr>
        <w:spacing w:after="0" w:line="240" w:lineRule="auto"/>
        <w:jc w:val="center"/>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 xml:space="preserve">Članak </w:t>
      </w:r>
      <w:r>
        <w:rPr>
          <w:rFonts w:ascii="Times New Roman" w:eastAsia="Times New Roman" w:hAnsi="Times New Roman" w:cs="Times New Roman"/>
          <w:color w:val="231F20"/>
          <w:lang w:eastAsia="hr-HR"/>
        </w:rPr>
        <w:t>10</w:t>
      </w:r>
      <w:r w:rsidRPr="00703E18">
        <w:rPr>
          <w:rFonts w:ascii="Times New Roman" w:eastAsia="Times New Roman" w:hAnsi="Times New Roman" w:cs="Times New Roman"/>
          <w:color w:val="231F20"/>
          <w:lang w:eastAsia="hr-HR"/>
        </w:rPr>
        <w:t>.</w:t>
      </w:r>
    </w:p>
    <w:p w14:paraId="6FF23F65"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3B76F735" w14:textId="77777777" w:rsidR="007F3B95" w:rsidRPr="008E0947" w:rsidRDefault="007F3B95" w:rsidP="00D90DE0">
      <w:pPr>
        <w:pStyle w:val="ListParagraph"/>
        <w:numPr>
          <w:ilvl w:val="0"/>
          <w:numId w:val="13"/>
        </w:numPr>
        <w:spacing w:after="0" w:line="240" w:lineRule="auto"/>
        <w:ind w:left="426" w:hanging="426"/>
        <w:jc w:val="both"/>
        <w:textAlignment w:val="baseline"/>
        <w:rPr>
          <w:rFonts w:ascii="Times New Roman" w:eastAsia="Times New Roman" w:hAnsi="Times New Roman" w:cs="Times New Roman"/>
          <w:color w:val="231F20"/>
          <w:lang w:eastAsia="hr-HR"/>
        </w:rPr>
      </w:pPr>
      <w:r w:rsidRPr="008E0947">
        <w:rPr>
          <w:rFonts w:ascii="Times New Roman" w:eastAsia="Times New Roman" w:hAnsi="Times New Roman" w:cs="Times New Roman"/>
          <w:color w:val="231F20"/>
          <w:lang w:eastAsia="hr-HR"/>
        </w:rPr>
        <w:t>Zabranjeno je odlaganje krupnog (glomaznog) komunalnog otpada:</w:t>
      </w:r>
    </w:p>
    <w:p w14:paraId="5DF68D49" w14:textId="7D525C21" w:rsidR="007F3B95" w:rsidRPr="005557AF" w:rsidRDefault="008E0947" w:rsidP="008E0947">
      <w:pPr>
        <w:pStyle w:val="ListParagraph"/>
        <w:spacing w:after="0" w:line="240" w:lineRule="auto"/>
        <w:ind w:left="426"/>
        <w:jc w:val="both"/>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w:t>
      </w:r>
      <w:r w:rsidR="007F3B95" w:rsidRPr="005557AF">
        <w:rPr>
          <w:rFonts w:ascii="Times New Roman" w:eastAsia="Times New Roman" w:hAnsi="Times New Roman" w:cs="Times New Roman"/>
          <w:color w:val="231F20"/>
          <w:lang w:eastAsia="hr-HR"/>
        </w:rPr>
        <w:t xml:space="preserve"> u spremnike za prikupljanje komunalnog otpada,</w:t>
      </w:r>
    </w:p>
    <w:p w14:paraId="56970BF9" w14:textId="5BA56A07" w:rsidR="007F3B95" w:rsidRPr="005557AF" w:rsidRDefault="008E0947" w:rsidP="008E0947">
      <w:pPr>
        <w:pStyle w:val="ListParagraph"/>
        <w:spacing w:after="0" w:line="240" w:lineRule="auto"/>
        <w:ind w:left="426"/>
        <w:jc w:val="both"/>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w:t>
      </w:r>
      <w:r w:rsidR="007F3B95" w:rsidRPr="005557AF">
        <w:rPr>
          <w:rFonts w:ascii="Times New Roman" w:eastAsia="Times New Roman" w:hAnsi="Times New Roman" w:cs="Times New Roman"/>
          <w:color w:val="231F20"/>
          <w:lang w:eastAsia="hr-HR"/>
        </w:rPr>
        <w:t xml:space="preserve"> na mjesta koja za to nisu predviđena (unutar drvoreda, dječjih igrališta, javnih zelenih površina i parkova, itd).</w:t>
      </w:r>
    </w:p>
    <w:p w14:paraId="2726AD89" w14:textId="77777777" w:rsidR="007F3B95" w:rsidRPr="008E0947" w:rsidRDefault="007F3B95" w:rsidP="00D90DE0">
      <w:pPr>
        <w:pStyle w:val="ListParagraph"/>
        <w:numPr>
          <w:ilvl w:val="0"/>
          <w:numId w:val="13"/>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8E0947">
        <w:rPr>
          <w:rFonts w:ascii="Times New Roman" w:eastAsia="Times New Roman" w:hAnsi="Times New Roman" w:cs="Times New Roman"/>
          <w:color w:val="231F20"/>
          <w:lang w:eastAsia="hr-HR"/>
        </w:rPr>
        <w:t xml:space="preserve">Zabranjeno je s krupnim (glomaznim) komunalnim otpadom odlagati bačve, kante i slične posude u kojima ima ulja, boja, kiselina, građevinski otpad, EE otpad i drugih opasnih tvari te drugi problematični otpad. </w:t>
      </w:r>
    </w:p>
    <w:p w14:paraId="47B8D03E" w14:textId="77777777" w:rsidR="007F3B95" w:rsidRPr="008E0947" w:rsidRDefault="007F3B95" w:rsidP="00D90DE0">
      <w:pPr>
        <w:pStyle w:val="ListParagraph"/>
        <w:numPr>
          <w:ilvl w:val="0"/>
          <w:numId w:val="13"/>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8E0947">
        <w:rPr>
          <w:rFonts w:ascii="Times New Roman" w:eastAsia="Times New Roman" w:hAnsi="Times New Roman" w:cs="Times New Roman"/>
          <w:color w:val="231F20"/>
          <w:lang w:eastAsia="hr-HR"/>
        </w:rPr>
        <w:t xml:space="preserve">Davatelj usluge dužan je o trošku korisnika usluge zbrinuti predmete iz st. 2. ovog članka nakon odvoza krupnog (glomaznog) komunalnog otpada. </w:t>
      </w:r>
    </w:p>
    <w:p w14:paraId="1819AF6C" w14:textId="3B3174EF" w:rsidR="007F3B95" w:rsidRDefault="007F3B95" w:rsidP="007F3B95">
      <w:pPr>
        <w:spacing w:after="0" w:line="240" w:lineRule="auto"/>
        <w:jc w:val="both"/>
        <w:rPr>
          <w:rFonts w:ascii="Times New Roman" w:eastAsia="Times New Roman" w:hAnsi="Times New Roman" w:cs="Times New Roman"/>
          <w:color w:val="231F20"/>
          <w:lang w:eastAsia="hr-HR"/>
        </w:rPr>
      </w:pPr>
    </w:p>
    <w:p w14:paraId="735FC944" w14:textId="34DC52BA" w:rsidR="0055754F" w:rsidRDefault="0055754F" w:rsidP="007F3B95">
      <w:pPr>
        <w:spacing w:after="0" w:line="240" w:lineRule="auto"/>
        <w:jc w:val="both"/>
        <w:rPr>
          <w:rFonts w:ascii="Times New Roman" w:eastAsia="Times New Roman" w:hAnsi="Times New Roman" w:cs="Times New Roman"/>
          <w:color w:val="231F20"/>
          <w:lang w:eastAsia="hr-HR"/>
        </w:rPr>
      </w:pPr>
    </w:p>
    <w:p w14:paraId="3AFE1570" w14:textId="77777777" w:rsidR="00113650" w:rsidRDefault="00113650" w:rsidP="007F3B95">
      <w:pPr>
        <w:spacing w:after="0" w:line="240" w:lineRule="auto"/>
        <w:jc w:val="both"/>
        <w:rPr>
          <w:rFonts w:ascii="Times New Roman" w:eastAsia="Times New Roman" w:hAnsi="Times New Roman" w:cs="Times New Roman"/>
          <w:color w:val="231F20"/>
          <w:lang w:eastAsia="hr-HR"/>
        </w:rPr>
      </w:pPr>
    </w:p>
    <w:p w14:paraId="2C6B6DFE" w14:textId="77777777" w:rsidR="007F3B95" w:rsidRDefault="007F3B95" w:rsidP="007F3B95">
      <w:pPr>
        <w:spacing w:after="0" w:line="240" w:lineRule="auto"/>
        <w:jc w:val="center"/>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Članak </w:t>
      </w:r>
      <w:r w:rsidRPr="005557AF">
        <w:rPr>
          <w:rFonts w:ascii="Times New Roman" w:eastAsia="Times New Roman" w:hAnsi="Times New Roman" w:cs="Times New Roman"/>
          <w:lang w:eastAsia="hr-HR"/>
        </w:rPr>
        <w:t>11.</w:t>
      </w:r>
    </w:p>
    <w:p w14:paraId="3067861C" w14:textId="77777777" w:rsidR="007F3B95" w:rsidRPr="005557AF" w:rsidRDefault="007F3B95" w:rsidP="007F3B95">
      <w:pPr>
        <w:spacing w:after="0" w:line="240" w:lineRule="auto"/>
        <w:jc w:val="center"/>
        <w:rPr>
          <w:rFonts w:ascii="Times New Roman" w:eastAsia="Times New Roman" w:hAnsi="Times New Roman" w:cs="Times New Roman"/>
          <w:lang w:eastAsia="hr-HR"/>
        </w:rPr>
      </w:pPr>
    </w:p>
    <w:p w14:paraId="0E90BC0A" w14:textId="77777777" w:rsidR="007F3B95" w:rsidRPr="008E0947" w:rsidRDefault="007F3B95" w:rsidP="00D90DE0">
      <w:pPr>
        <w:pStyle w:val="ListParagraph"/>
        <w:numPr>
          <w:ilvl w:val="0"/>
          <w:numId w:val="14"/>
        </w:numPr>
        <w:tabs>
          <w:tab w:val="left" w:pos="142"/>
          <w:tab w:val="left" w:pos="426"/>
        </w:tabs>
        <w:spacing w:after="0" w:line="240" w:lineRule="auto"/>
        <w:ind w:left="0" w:firstLine="0"/>
        <w:jc w:val="both"/>
        <w:rPr>
          <w:rFonts w:ascii="Times New Roman" w:eastAsia="Times New Roman" w:hAnsi="Times New Roman" w:cs="Times New Roman"/>
          <w:color w:val="231F20"/>
          <w:lang w:eastAsia="hr-HR"/>
        </w:rPr>
      </w:pPr>
      <w:r w:rsidRPr="008E0947">
        <w:rPr>
          <w:rFonts w:ascii="Times New Roman" w:eastAsia="Times New Roman" w:hAnsi="Times New Roman" w:cs="Times New Roman"/>
          <w:color w:val="231F20"/>
          <w:lang w:eastAsia="hr-HR"/>
        </w:rPr>
        <w:t xml:space="preserve">Problematični otpad prikuplja se u spremnicima za problematični otpad koji se nalaze u reciklažnom dvorištu i mobilnom reciklažnom dvorištu. </w:t>
      </w:r>
    </w:p>
    <w:p w14:paraId="618A7345" w14:textId="77777777" w:rsidR="007F3B95" w:rsidRPr="008E0947" w:rsidRDefault="007F3B95" w:rsidP="00D90DE0">
      <w:pPr>
        <w:pStyle w:val="ListParagraph"/>
        <w:numPr>
          <w:ilvl w:val="0"/>
          <w:numId w:val="14"/>
        </w:numPr>
        <w:spacing w:after="0" w:line="240" w:lineRule="auto"/>
        <w:ind w:left="426" w:hanging="426"/>
        <w:jc w:val="both"/>
        <w:rPr>
          <w:rFonts w:ascii="Times New Roman" w:eastAsia="Times New Roman" w:hAnsi="Times New Roman" w:cs="Times New Roman"/>
          <w:color w:val="231F20"/>
          <w:lang w:eastAsia="hr-HR"/>
        </w:rPr>
      </w:pPr>
      <w:r w:rsidRPr="008E0947">
        <w:rPr>
          <w:rFonts w:ascii="Times New Roman" w:eastAsia="Times New Roman" w:hAnsi="Times New Roman" w:cs="Times New Roman"/>
          <w:color w:val="231F20"/>
          <w:lang w:eastAsia="hr-HR"/>
        </w:rPr>
        <w:t>Problematični otpad korisnici su dužni predavati odvojeno od drugih vrsta otpada.</w:t>
      </w:r>
    </w:p>
    <w:p w14:paraId="1774FB48" w14:textId="77777777" w:rsidR="007F3B95" w:rsidRDefault="007F3B95" w:rsidP="007F3B95">
      <w:pPr>
        <w:spacing w:after="0" w:line="240" w:lineRule="auto"/>
        <w:jc w:val="both"/>
        <w:rPr>
          <w:rFonts w:ascii="Times New Roman" w:eastAsia="Times New Roman" w:hAnsi="Times New Roman" w:cs="Times New Roman"/>
          <w:color w:val="231F20"/>
          <w:lang w:eastAsia="hr-HR"/>
        </w:rPr>
      </w:pPr>
    </w:p>
    <w:p w14:paraId="7DD8AB21" w14:textId="77777777" w:rsidR="007F3B95" w:rsidRPr="00703E18" w:rsidRDefault="007F3B95" w:rsidP="007F3B95">
      <w:pPr>
        <w:pStyle w:val="box454532"/>
        <w:spacing w:before="0" w:beforeAutospacing="0" w:after="0" w:afterAutospacing="0"/>
        <w:jc w:val="both"/>
        <w:textAlignment w:val="baseline"/>
        <w:rPr>
          <w:color w:val="231F20"/>
          <w:sz w:val="22"/>
          <w:szCs w:val="22"/>
        </w:rPr>
      </w:pPr>
    </w:p>
    <w:p w14:paraId="75C56C67" w14:textId="77777777" w:rsidR="007F3B95" w:rsidRDefault="007F3B95" w:rsidP="00351918">
      <w:pPr>
        <w:keepNext/>
        <w:spacing w:after="0" w:line="240" w:lineRule="auto"/>
        <w:rPr>
          <w:rFonts w:ascii="Times New Roman" w:hAnsi="Times New Roman" w:cs="Times New Roman"/>
        </w:rPr>
      </w:pPr>
      <w:r w:rsidRPr="00703E18">
        <w:rPr>
          <w:rFonts w:ascii="Times New Roman" w:hAnsi="Times New Roman" w:cs="Times New Roman"/>
        </w:rPr>
        <w:lastRenderedPageBreak/>
        <w:t>NAJMANJA UČESTALOST ODVOZA OTPADA PREMA PODRUČJIMA</w:t>
      </w:r>
    </w:p>
    <w:p w14:paraId="31DCA687" w14:textId="77777777" w:rsidR="007F3B95" w:rsidRDefault="007F3B95" w:rsidP="00351918">
      <w:pPr>
        <w:keepNext/>
        <w:spacing w:after="0" w:line="240" w:lineRule="auto"/>
        <w:rPr>
          <w:rFonts w:ascii="Times New Roman" w:hAnsi="Times New Roman" w:cs="Times New Roman"/>
        </w:rPr>
      </w:pPr>
    </w:p>
    <w:p w14:paraId="78ED4D4D" w14:textId="77777777"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12</w:t>
      </w:r>
      <w:r w:rsidRPr="00703E18">
        <w:rPr>
          <w:rFonts w:ascii="Times New Roman" w:eastAsia="Times New Roman" w:hAnsi="Times New Roman" w:cs="Times New Roman"/>
          <w:color w:val="231F20"/>
          <w:lang w:eastAsia="hr-HR"/>
        </w:rPr>
        <w:t>.</w:t>
      </w:r>
    </w:p>
    <w:p w14:paraId="42BB6F05"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2B9EE9F6" w14:textId="34AD7D5A" w:rsidR="007F3B95" w:rsidRPr="0094034C" w:rsidRDefault="007F3B95" w:rsidP="00D90DE0">
      <w:pPr>
        <w:pStyle w:val="ListParagraph"/>
        <w:keepNext/>
        <w:numPr>
          <w:ilvl w:val="0"/>
          <w:numId w:val="15"/>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94034C">
        <w:rPr>
          <w:rFonts w:ascii="Times New Roman" w:eastAsia="Times New Roman" w:hAnsi="Times New Roman" w:cs="Times New Roman"/>
          <w:lang w:eastAsia="hr-HR"/>
        </w:rPr>
        <w:t>Za sve korisnike usluga planirana dinamika preuzimanja sadržaja spremnika miješanog komunalnog otpada</w:t>
      </w:r>
      <w:r w:rsidR="004C7554" w:rsidRPr="0094034C">
        <w:rPr>
          <w:rFonts w:ascii="Times New Roman" w:eastAsia="Times New Roman" w:hAnsi="Times New Roman" w:cs="Times New Roman"/>
          <w:lang w:eastAsia="hr-HR"/>
        </w:rPr>
        <w:t>,</w:t>
      </w:r>
      <w:r w:rsidR="008E0947" w:rsidRPr="0094034C">
        <w:rPr>
          <w:rFonts w:ascii="Times New Roman" w:eastAsia="Times New Roman" w:hAnsi="Times New Roman" w:cs="Times New Roman"/>
          <w:lang w:eastAsia="hr-HR"/>
        </w:rPr>
        <w:t xml:space="preserve"> </w:t>
      </w:r>
      <w:r w:rsidRPr="0094034C">
        <w:rPr>
          <w:rFonts w:ascii="Times New Roman" w:eastAsia="Times New Roman" w:hAnsi="Times New Roman" w:cs="Times New Roman"/>
          <w:lang w:eastAsia="hr-HR"/>
        </w:rPr>
        <w:t xml:space="preserve">biorazgradivog komunalnog otpada </w:t>
      </w:r>
      <w:r w:rsidR="004C7554" w:rsidRPr="0094034C">
        <w:rPr>
          <w:rFonts w:ascii="Times New Roman" w:eastAsia="Times New Roman" w:hAnsi="Times New Roman" w:cs="Times New Roman"/>
          <w:lang w:eastAsia="hr-HR"/>
        </w:rPr>
        <w:t xml:space="preserve">i reciklabilnog komunalnog otpada </w:t>
      </w:r>
      <w:r w:rsidRPr="0094034C">
        <w:rPr>
          <w:rFonts w:ascii="Times New Roman" w:eastAsia="Times New Roman" w:hAnsi="Times New Roman" w:cs="Times New Roman"/>
          <w:lang w:eastAsia="hr-HR"/>
        </w:rPr>
        <w:t xml:space="preserve">te prijevoz istog od </w:t>
      </w:r>
      <w:r w:rsidR="009E2F75" w:rsidRPr="0094034C">
        <w:rPr>
          <w:rFonts w:ascii="Times New Roman" w:eastAsia="Times New Roman" w:hAnsi="Times New Roman" w:cs="Times New Roman"/>
          <w:lang w:eastAsia="hr-HR"/>
        </w:rPr>
        <w:t xml:space="preserve">mjesta primopredaje </w:t>
      </w:r>
      <w:r w:rsidRPr="0094034C">
        <w:rPr>
          <w:rFonts w:ascii="Times New Roman" w:eastAsia="Times New Roman" w:hAnsi="Times New Roman" w:cs="Times New Roman"/>
          <w:lang w:eastAsia="hr-HR"/>
        </w:rPr>
        <w:t>korisnika usluge u obračunskom razdoblju utvrđuje se u Izjavi o načinu korištenja javne usluge (dalje u tekstu:</w:t>
      </w:r>
      <w:r w:rsidR="003433B8">
        <w:rPr>
          <w:rFonts w:ascii="Times New Roman" w:eastAsia="Times New Roman" w:hAnsi="Times New Roman" w:cs="Times New Roman"/>
          <w:lang w:eastAsia="hr-HR"/>
        </w:rPr>
        <w:t xml:space="preserve"> </w:t>
      </w:r>
      <w:r w:rsidRPr="0094034C">
        <w:rPr>
          <w:rFonts w:ascii="Times New Roman" w:eastAsia="Times New Roman" w:hAnsi="Times New Roman" w:cs="Times New Roman"/>
          <w:lang w:eastAsia="hr-HR"/>
        </w:rPr>
        <w:t>Izjava) iz čl. 33. ove Odluke</w:t>
      </w:r>
      <w:r w:rsidR="004C7554" w:rsidRPr="0094034C">
        <w:rPr>
          <w:rFonts w:ascii="Times New Roman" w:eastAsia="Times New Roman" w:hAnsi="Times New Roman" w:cs="Times New Roman"/>
          <w:lang w:eastAsia="hr-HR"/>
        </w:rPr>
        <w:t xml:space="preserve"> i u Obavijesti o prikupljanju miješanog komunalnog otpada, biorazgradivog komunalnog otpada i reciklabilnog komunalnog otpada</w:t>
      </w:r>
      <w:r w:rsidR="00191E8F" w:rsidRPr="0094034C">
        <w:rPr>
          <w:rFonts w:ascii="Times New Roman" w:eastAsia="Times New Roman" w:hAnsi="Times New Roman" w:cs="Times New Roman"/>
          <w:lang w:eastAsia="hr-HR"/>
        </w:rPr>
        <w:t xml:space="preserve"> (dalje u tekstu:</w:t>
      </w:r>
      <w:r w:rsidR="003433B8">
        <w:rPr>
          <w:rFonts w:ascii="Times New Roman" w:eastAsia="Times New Roman" w:hAnsi="Times New Roman" w:cs="Times New Roman"/>
          <w:lang w:eastAsia="hr-HR"/>
        </w:rPr>
        <w:t xml:space="preserve"> </w:t>
      </w:r>
      <w:r w:rsidR="00191E8F" w:rsidRPr="0094034C">
        <w:rPr>
          <w:rFonts w:ascii="Times New Roman" w:eastAsia="Times New Roman" w:hAnsi="Times New Roman" w:cs="Times New Roman"/>
          <w:lang w:eastAsia="hr-HR"/>
        </w:rPr>
        <w:t>Obavijest)</w:t>
      </w:r>
      <w:r w:rsidRPr="0094034C">
        <w:rPr>
          <w:rFonts w:ascii="Times New Roman" w:eastAsia="Times New Roman" w:hAnsi="Times New Roman" w:cs="Times New Roman"/>
          <w:lang w:eastAsia="hr-HR"/>
        </w:rPr>
        <w:t xml:space="preserve">, poštujući pritom broj minimalnih primopredaja iz st. </w:t>
      </w:r>
      <w:r w:rsidR="00FA0BB4" w:rsidRPr="0094034C">
        <w:rPr>
          <w:rFonts w:ascii="Times New Roman" w:eastAsia="Times New Roman" w:hAnsi="Times New Roman" w:cs="Times New Roman"/>
          <w:lang w:eastAsia="hr-HR"/>
        </w:rPr>
        <w:t>2.,</w:t>
      </w:r>
      <w:r w:rsidRPr="0094034C">
        <w:rPr>
          <w:rFonts w:ascii="Times New Roman" w:eastAsia="Times New Roman" w:hAnsi="Times New Roman" w:cs="Times New Roman"/>
          <w:lang w:eastAsia="hr-HR"/>
        </w:rPr>
        <w:t xml:space="preserve"> st. 3. </w:t>
      </w:r>
      <w:r w:rsidR="00FA0BB4" w:rsidRPr="0094034C">
        <w:rPr>
          <w:rFonts w:ascii="Times New Roman" w:eastAsia="Times New Roman" w:hAnsi="Times New Roman" w:cs="Times New Roman"/>
          <w:lang w:eastAsia="hr-HR"/>
        </w:rPr>
        <w:t>i</w:t>
      </w:r>
      <w:r w:rsidR="004C7554" w:rsidRPr="0094034C">
        <w:rPr>
          <w:rFonts w:ascii="Times New Roman" w:eastAsia="Times New Roman" w:hAnsi="Times New Roman" w:cs="Times New Roman"/>
          <w:lang w:eastAsia="hr-HR"/>
        </w:rPr>
        <w:t xml:space="preserve"> st.</w:t>
      </w:r>
      <w:r w:rsidR="003433B8">
        <w:rPr>
          <w:rFonts w:ascii="Times New Roman" w:eastAsia="Times New Roman" w:hAnsi="Times New Roman" w:cs="Times New Roman"/>
          <w:lang w:eastAsia="hr-HR"/>
        </w:rPr>
        <w:t xml:space="preserve"> </w:t>
      </w:r>
      <w:r w:rsidR="004C7554" w:rsidRPr="0094034C">
        <w:rPr>
          <w:rFonts w:ascii="Times New Roman" w:eastAsia="Times New Roman" w:hAnsi="Times New Roman" w:cs="Times New Roman"/>
          <w:lang w:eastAsia="hr-HR"/>
        </w:rPr>
        <w:t>4.</w:t>
      </w:r>
      <w:r w:rsidR="003433B8">
        <w:rPr>
          <w:rFonts w:ascii="Times New Roman" w:eastAsia="Times New Roman" w:hAnsi="Times New Roman" w:cs="Times New Roman"/>
          <w:lang w:eastAsia="hr-HR"/>
        </w:rPr>
        <w:t xml:space="preserve"> </w:t>
      </w:r>
      <w:r w:rsidRPr="0094034C">
        <w:rPr>
          <w:rFonts w:ascii="Times New Roman" w:eastAsia="Times New Roman" w:hAnsi="Times New Roman" w:cs="Times New Roman"/>
          <w:lang w:eastAsia="hr-HR"/>
        </w:rPr>
        <w:t>ovog članka.</w:t>
      </w:r>
    </w:p>
    <w:p w14:paraId="41C580B7" w14:textId="09695720" w:rsidR="007F3B95" w:rsidRPr="0094034C" w:rsidRDefault="007F3B95" w:rsidP="00D90DE0">
      <w:pPr>
        <w:pStyle w:val="ListParagraph"/>
        <w:numPr>
          <w:ilvl w:val="0"/>
          <w:numId w:val="15"/>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94034C">
        <w:rPr>
          <w:rFonts w:ascii="Times New Roman" w:eastAsia="Times New Roman" w:hAnsi="Times New Roman" w:cs="Times New Roman"/>
          <w:lang w:eastAsia="hr-HR"/>
        </w:rPr>
        <w:t>Primopredaja miješanog komunalnog otpada za sve</w:t>
      </w:r>
      <w:r w:rsidR="005A5B00" w:rsidRPr="0094034C">
        <w:rPr>
          <w:rFonts w:ascii="Times New Roman" w:eastAsia="Times New Roman" w:hAnsi="Times New Roman" w:cs="Times New Roman"/>
          <w:lang w:eastAsia="hr-HR"/>
        </w:rPr>
        <w:t xml:space="preserve"> kategorije</w:t>
      </w:r>
      <w:r w:rsidRPr="0094034C">
        <w:rPr>
          <w:rFonts w:ascii="Times New Roman" w:eastAsia="Times New Roman" w:hAnsi="Times New Roman" w:cs="Times New Roman"/>
          <w:lang w:eastAsia="hr-HR"/>
        </w:rPr>
        <w:t xml:space="preserve"> korisnik</w:t>
      </w:r>
      <w:r w:rsidR="005A5B00" w:rsidRPr="0094034C">
        <w:rPr>
          <w:rFonts w:ascii="Times New Roman" w:eastAsia="Times New Roman" w:hAnsi="Times New Roman" w:cs="Times New Roman"/>
          <w:lang w:eastAsia="hr-HR"/>
        </w:rPr>
        <w:t>a usluge</w:t>
      </w:r>
      <w:r w:rsidRPr="0094034C">
        <w:rPr>
          <w:rFonts w:ascii="Times New Roman" w:eastAsia="Times New Roman" w:hAnsi="Times New Roman" w:cs="Times New Roman"/>
          <w:lang w:eastAsia="hr-HR"/>
        </w:rPr>
        <w:t xml:space="preserve"> obavlja se najmanje </w:t>
      </w:r>
      <w:r w:rsidR="00DA1830" w:rsidRPr="0094034C">
        <w:rPr>
          <w:rFonts w:ascii="Times New Roman" w:eastAsia="Times New Roman" w:hAnsi="Times New Roman" w:cs="Times New Roman"/>
          <w:lang w:eastAsia="hr-HR"/>
        </w:rPr>
        <w:t>jednom u dva tjedna</w:t>
      </w:r>
      <w:r w:rsidR="005A5B00" w:rsidRPr="0094034C">
        <w:rPr>
          <w:rFonts w:ascii="Times New Roman" w:eastAsia="Times New Roman" w:hAnsi="Times New Roman" w:cs="Times New Roman"/>
          <w:lang w:eastAsia="hr-HR"/>
        </w:rPr>
        <w:t>.</w:t>
      </w:r>
    </w:p>
    <w:p w14:paraId="68ACD291" w14:textId="05CF2663" w:rsidR="007F3B95" w:rsidRPr="0094034C" w:rsidRDefault="007F3B95" w:rsidP="00D90DE0">
      <w:pPr>
        <w:pStyle w:val="ListParagraph"/>
        <w:numPr>
          <w:ilvl w:val="0"/>
          <w:numId w:val="15"/>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94034C">
        <w:rPr>
          <w:rFonts w:ascii="Times New Roman" w:eastAsia="Times New Roman" w:hAnsi="Times New Roman" w:cs="Times New Roman"/>
          <w:lang w:eastAsia="hr-HR"/>
        </w:rPr>
        <w:t xml:space="preserve">Primopredaja otpadnog papira i kartona iz biorazgradivog komunalnog otpada, te reciklabilnog </w:t>
      </w:r>
      <w:r w:rsidR="007900E4">
        <w:rPr>
          <w:rFonts w:ascii="Times New Roman" w:eastAsia="Times New Roman" w:hAnsi="Times New Roman" w:cs="Times New Roman"/>
          <w:lang w:eastAsia="hr-HR"/>
        </w:rPr>
        <w:t xml:space="preserve">komunalng </w:t>
      </w:r>
      <w:r w:rsidRPr="0094034C">
        <w:rPr>
          <w:rFonts w:ascii="Times New Roman" w:eastAsia="Times New Roman" w:hAnsi="Times New Roman" w:cs="Times New Roman"/>
          <w:lang w:eastAsia="hr-HR"/>
        </w:rPr>
        <w:t>otpada obavlja se najmanje jednom mjesečno za sv</w:t>
      </w:r>
      <w:r w:rsidR="007900E4">
        <w:rPr>
          <w:rFonts w:ascii="Times New Roman" w:eastAsia="Times New Roman" w:hAnsi="Times New Roman" w:cs="Times New Roman"/>
          <w:lang w:eastAsia="hr-HR"/>
        </w:rPr>
        <w:t xml:space="preserve">e </w:t>
      </w:r>
      <w:r w:rsidR="005A5B00" w:rsidRPr="0094034C">
        <w:rPr>
          <w:rFonts w:ascii="Times New Roman" w:eastAsia="Times New Roman" w:hAnsi="Times New Roman" w:cs="Times New Roman"/>
          <w:lang w:eastAsia="hr-HR"/>
        </w:rPr>
        <w:t xml:space="preserve">kategorije </w:t>
      </w:r>
      <w:r w:rsidRPr="0094034C">
        <w:rPr>
          <w:rFonts w:ascii="Times New Roman" w:eastAsia="Times New Roman" w:hAnsi="Times New Roman" w:cs="Times New Roman"/>
          <w:lang w:eastAsia="hr-HR"/>
        </w:rPr>
        <w:t>korisnika</w:t>
      </w:r>
      <w:r w:rsidR="007900E4">
        <w:rPr>
          <w:rFonts w:ascii="Times New Roman" w:eastAsia="Times New Roman" w:hAnsi="Times New Roman" w:cs="Times New Roman"/>
          <w:lang w:eastAsia="hr-HR"/>
        </w:rPr>
        <w:t xml:space="preserve"> usluge</w:t>
      </w:r>
      <w:r w:rsidRPr="0094034C">
        <w:rPr>
          <w:rFonts w:ascii="Times New Roman" w:eastAsia="Times New Roman" w:hAnsi="Times New Roman" w:cs="Times New Roman"/>
          <w:lang w:eastAsia="hr-HR"/>
        </w:rPr>
        <w:t>.</w:t>
      </w:r>
    </w:p>
    <w:p w14:paraId="371FB9B4" w14:textId="6167546B" w:rsidR="005A5B00" w:rsidRPr="0094034C" w:rsidRDefault="005A5B00" w:rsidP="00D90DE0">
      <w:pPr>
        <w:pStyle w:val="ListParagraph"/>
        <w:numPr>
          <w:ilvl w:val="0"/>
          <w:numId w:val="15"/>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94034C">
        <w:rPr>
          <w:rFonts w:ascii="Times New Roman" w:eastAsia="Times New Roman" w:hAnsi="Times New Roman" w:cs="Times New Roman"/>
          <w:lang w:eastAsia="hr-HR"/>
        </w:rPr>
        <w:t>Primopredaja biootpada za korisnike usluge</w:t>
      </w:r>
      <w:r w:rsidR="007217A8" w:rsidRPr="0094034C">
        <w:rPr>
          <w:rFonts w:ascii="Times New Roman" w:eastAsia="Times New Roman" w:hAnsi="Times New Roman" w:cs="Times New Roman"/>
          <w:lang w:eastAsia="hr-HR"/>
        </w:rPr>
        <w:t>, koji ne kompostiraju biootpad,</w:t>
      </w:r>
      <w:r w:rsidRPr="0094034C">
        <w:rPr>
          <w:rFonts w:ascii="Times New Roman" w:eastAsia="Times New Roman" w:hAnsi="Times New Roman" w:cs="Times New Roman"/>
          <w:lang w:eastAsia="hr-HR"/>
        </w:rPr>
        <w:t xml:space="preserve"> obavlja se jednom tjedno.</w:t>
      </w:r>
    </w:p>
    <w:p w14:paraId="5094BDFB" w14:textId="77777777" w:rsidR="009E2F75" w:rsidRPr="008E0947" w:rsidRDefault="009E2F75" w:rsidP="002E2078">
      <w:pPr>
        <w:spacing w:after="0" w:line="240" w:lineRule="auto"/>
        <w:rPr>
          <w:rFonts w:ascii="Times New Roman" w:hAnsi="Times New Roman" w:cs="Times New Roman"/>
        </w:rPr>
      </w:pPr>
    </w:p>
    <w:p w14:paraId="12FD9F18" w14:textId="77777777" w:rsidR="007F3B95" w:rsidRPr="00A30A85" w:rsidRDefault="007F3B95" w:rsidP="007F3B95">
      <w:pPr>
        <w:spacing w:after="0" w:line="240" w:lineRule="auto"/>
        <w:jc w:val="center"/>
        <w:rPr>
          <w:rFonts w:ascii="Times New Roman" w:hAnsi="Times New Roman" w:cs="Times New Roman"/>
        </w:rPr>
      </w:pPr>
    </w:p>
    <w:p w14:paraId="26CD1DF5" w14:textId="77777777" w:rsidR="007F3B95" w:rsidRDefault="007F3B95" w:rsidP="00351918">
      <w:pPr>
        <w:keepNext/>
        <w:spacing w:after="0" w:line="240" w:lineRule="auto"/>
        <w:rPr>
          <w:rFonts w:ascii="Times New Roman" w:hAnsi="Times New Roman" w:cs="Times New Roman"/>
        </w:rPr>
      </w:pPr>
      <w:r>
        <w:rPr>
          <w:rFonts w:ascii="Times New Roman" w:hAnsi="Times New Roman" w:cs="Times New Roman"/>
        </w:rPr>
        <w:t>OPĆI UVJETI</w:t>
      </w:r>
      <w:r w:rsidRPr="00703E18">
        <w:rPr>
          <w:rFonts w:ascii="Times New Roman" w:hAnsi="Times New Roman" w:cs="Times New Roman"/>
        </w:rPr>
        <w:t xml:space="preserve"> UGOVORA S KORISNICIMA</w:t>
      </w:r>
    </w:p>
    <w:p w14:paraId="2603095C" w14:textId="77777777" w:rsidR="007F3B95" w:rsidRDefault="007F3B95" w:rsidP="00351918">
      <w:pPr>
        <w:keepNext/>
        <w:spacing w:after="0" w:line="240" w:lineRule="auto"/>
        <w:rPr>
          <w:rFonts w:ascii="Times New Roman" w:hAnsi="Times New Roman" w:cs="Times New Roman"/>
        </w:rPr>
      </w:pPr>
    </w:p>
    <w:p w14:paraId="5D8AE197" w14:textId="77777777" w:rsidR="007F3B95"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Članak 13.</w:t>
      </w:r>
    </w:p>
    <w:p w14:paraId="33FD4F86" w14:textId="77777777" w:rsidR="007F3B95" w:rsidRPr="007900E4" w:rsidRDefault="007F3B95" w:rsidP="00351918">
      <w:pPr>
        <w:keepNext/>
        <w:spacing w:after="0" w:line="240" w:lineRule="auto"/>
        <w:rPr>
          <w:rFonts w:ascii="Times New Roman" w:hAnsi="Times New Roman" w:cs="Times New Roman"/>
        </w:rPr>
      </w:pPr>
    </w:p>
    <w:p w14:paraId="17E09037" w14:textId="5EA0E025" w:rsidR="007F3B95" w:rsidRPr="007900E4" w:rsidRDefault="007F3B95" w:rsidP="003C3484">
      <w:pPr>
        <w:pStyle w:val="box454532"/>
        <w:keepNext/>
        <w:numPr>
          <w:ilvl w:val="0"/>
          <w:numId w:val="16"/>
        </w:numPr>
        <w:tabs>
          <w:tab w:val="left" w:pos="426"/>
        </w:tabs>
        <w:spacing w:before="0" w:beforeAutospacing="0" w:after="0" w:afterAutospacing="0"/>
        <w:ind w:left="142" w:hanging="142"/>
        <w:jc w:val="both"/>
        <w:textAlignment w:val="baseline"/>
        <w:rPr>
          <w:color w:val="231F20"/>
          <w:sz w:val="22"/>
          <w:szCs w:val="22"/>
        </w:rPr>
      </w:pPr>
      <w:r w:rsidRPr="007900E4">
        <w:rPr>
          <w:color w:val="231F20"/>
          <w:sz w:val="22"/>
          <w:szCs w:val="22"/>
        </w:rPr>
        <w:t>Opći uvjeti ugovora s korisnicim</w:t>
      </w:r>
      <w:r w:rsidR="005408CB" w:rsidRPr="007900E4">
        <w:rPr>
          <w:color w:val="231F20"/>
          <w:sz w:val="22"/>
          <w:szCs w:val="22"/>
        </w:rPr>
        <w:t>a usluge sadržani su u Prilogu</w:t>
      </w:r>
      <w:r w:rsidRPr="007900E4">
        <w:rPr>
          <w:color w:val="231F20"/>
          <w:sz w:val="22"/>
          <w:szCs w:val="22"/>
        </w:rPr>
        <w:t xml:space="preserve"> </w:t>
      </w:r>
      <w:r w:rsidR="005408CB" w:rsidRPr="007900E4">
        <w:rPr>
          <w:color w:val="231F20"/>
          <w:sz w:val="22"/>
          <w:szCs w:val="22"/>
        </w:rPr>
        <w:t xml:space="preserve">(Opći uvjeti ugovora o korištenju javne usluge prikupljanja miješanog komunalnog otpada i biorazgradivog komunalnog otpada) </w:t>
      </w:r>
      <w:r w:rsidRPr="007900E4">
        <w:rPr>
          <w:color w:val="231F20"/>
          <w:sz w:val="22"/>
          <w:szCs w:val="22"/>
        </w:rPr>
        <w:t xml:space="preserve">ove Odluke. </w:t>
      </w:r>
    </w:p>
    <w:p w14:paraId="0624028F" w14:textId="77777777" w:rsidR="007F3B95" w:rsidRPr="007900E4" w:rsidRDefault="007F3B95" w:rsidP="003C3484">
      <w:pPr>
        <w:pStyle w:val="ListParagraph"/>
        <w:numPr>
          <w:ilvl w:val="0"/>
          <w:numId w:val="16"/>
        </w:numPr>
        <w:spacing w:after="0" w:line="240" w:lineRule="auto"/>
        <w:ind w:left="426" w:hanging="426"/>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Ugovor o korištenju javne usluge (u daljnjem tekstu: Ugovor) smatra se sklopljenim:</w:t>
      </w:r>
    </w:p>
    <w:p w14:paraId="2E82EC5C" w14:textId="5A70C862" w:rsidR="007F3B95" w:rsidRPr="007900E4" w:rsidRDefault="005408CB" w:rsidP="00D90DE0">
      <w:pPr>
        <w:pStyle w:val="ListParagraph"/>
        <w:numPr>
          <w:ilvl w:val="1"/>
          <w:numId w:val="16"/>
        </w:numPr>
        <w:tabs>
          <w:tab w:val="left" w:pos="993"/>
        </w:tabs>
        <w:spacing w:after="0" w:line="240" w:lineRule="auto"/>
        <w:ind w:left="567" w:firstLine="0"/>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kad korisnik usluge dostavi D</w:t>
      </w:r>
      <w:r w:rsidR="007F3B95" w:rsidRPr="007900E4">
        <w:rPr>
          <w:rFonts w:ascii="Times New Roman" w:eastAsia="Times New Roman" w:hAnsi="Times New Roman" w:cs="Times New Roman"/>
          <w:color w:val="231F20"/>
          <w:lang w:eastAsia="hr-HR"/>
        </w:rPr>
        <w:t>avatelju usluge Izjavu ili</w:t>
      </w:r>
    </w:p>
    <w:p w14:paraId="6FB2590A" w14:textId="66FDC7F5" w:rsidR="007F3B95" w:rsidRPr="007900E4" w:rsidRDefault="007F3B95" w:rsidP="00D90DE0">
      <w:pPr>
        <w:pStyle w:val="ListParagraph"/>
        <w:numPr>
          <w:ilvl w:val="1"/>
          <w:numId w:val="16"/>
        </w:numPr>
        <w:tabs>
          <w:tab w:val="left" w:pos="993"/>
        </w:tabs>
        <w:spacing w:after="0" w:line="240" w:lineRule="auto"/>
        <w:ind w:left="567" w:firstLine="0"/>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 xml:space="preserve">prilikom prvog korištenja javne usluge ili zaprimanja na korištenje spremnika za primopredaju komunalnog otpada u slučaju </w:t>
      </w:r>
      <w:r w:rsidR="005408CB" w:rsidRPr="007900E4">
        <w:rPr>
          <w:rFonts w:ascii="Times New Roman" w:eastAsia="Times New Roman" w:hAnsi="Times New Roman" w:cs="Times New Roman"/>
          <w:color w:val="231F20"/>
          <w:lang w:eastAsia="hr-HR"/>
        </w:rPr>
        <w:t>kad korisnik usluge ne dostavi D</w:t>
      </w:r>
      <w:r w:rsidRPr="007900E4">
        <w:rPr>
          <w:rFonts w:ascii="Times New Roman" w:eastAsia="Times New Roman" w:hAnsi="Times New Roman" w:cs="Times New Roman"/>
          <w:color w:val="231F20"/>
          <w:lang w:eastAsia="hr-HR"/>
        </w:rPr>
        <w:t>avatelju usluge Izjavu.</w:t>
      </w:r>
    </w:p>
    <w:p w14:paraId="5A5E7AA1" w14:textId="77777777" w:rsidR="007F3B95" w:rsidRPr="007900E4" w:rsidRDefault="007F3B95" w:rsidP="00D90DE0">
      <w:pPr>
        <w:pStyle w:val="ListParagraph"/>
        <w:numPr>
          <w:ilvl w:val="0"/>
          <w:numId w:val="16"/>
        </w:numPr>
        <w:spacing w:after="0" w:line="240" w:lineRule="auto"/>
        <w:ind w:left="426"/>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Bitne sastojke Ugovora čine ova Odluka, Izjava i cjenik javne usluge.</w:t>
      </w:r>
    </w:p>
    <w:p w14:paraId="2F489FAA" w14:textId="77777777" w:rsidR="007F3B95" w:rsidRPr="007900E4" w:rsidRDefault="007F3B95" w:rsidP="003C3484">
      <w:pPr>
        <w:pStyle w:val="ListParagraph"/>
        <w:numPr>
          <w:ilvl w:val="0"/>
          <w:numId w:val="16"/>
        </w:numPr>
        <w:tabs>
          <w:tab w:val="left" w:pos="66"/>
          <w:tab w:val="left" w:pos="426"/>
        </w:tabs>
        <w:spacing w:after="0" w:line="240" w:lineRule="auto"/>
        <w:ind w:left="142" w:hanging="76"/>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Davatelj usluge dužan je omogućiti korisniku usluge uvid u akte iz stavka 3. ovoga članka prije sklapanja i izmjene i/ili dopune Ugovora i na zahtjev korisnika usluge.</w:t>
      </w:r>
    </w:p>
    <w:p w14:paraId="025D3036" w14:textId="77777777" w:rsidR="007F3B95" w:rsidRPr="007900E4" w:rsidRDefault="007F3B95" w:rsidP="003C3484">
      <w:pPr>
        <w:pStyle w:val="ListParagraph"/>
        <w:numPr>
          <w:ilvl w:val="0"/>
          <w:numId w:val="16"/>
        </w:numPr>
        <w:tabs>
          <w:tab w:val="left" w:pos="426"/>
        </w:tabs>
        <w:spacing w:after="0" w:line="240" w:lineRule="auto"/>
        <w:ind w:left="142" w:hanging="76"/>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 xml:space="preserve">Prihvatljivi dokaz izvršenja javne usluge za pojedinog korisnika usluge predstavlja evidencija Davatelja usluge o pražnjenju spremnika tijekom obračunskog razdoblja za pojedinog korisnika usluge, pri čemu Davatelj usluge ne odgovara za neovlašteno korištenje spremnika od strane trećih osoba već je svaki korisnik usluge dužan osigurati da njemu dodijeljene spremnike ne koriste neovlašteno treće osobe.  </w:t>
      </w:r>
    </w:p>
    <w:p w14:paraId="0126C4B4" w14:textId="77777777" w:rsidR="007F3B95" w:rsidRPr="007900E4" w:rsidRDefault="007F3B95" w:rsidP="007900E4">
      <w:pPr>
        <w:pStyle w:val="ListParagraph"/>
        <w:numPr>
          <w:ilvl w:val="0"/>
          <w:numId w:val="16"/>
        </w:numPr>
        <w:tabs>
          <w:tab w:val="left" w:pos="426"/>
        </w:tabs>
        <w:spacing w:after="0" w:line="240" w:lineRule="auto"/>
        <w:ind w:left="142" w:hanging="142"/>
        <w:jc w:val="both"/>
        <w:textAlignment w:val="baseline"/>
        <w:rPr>
          <w:rFonts w:ascii="Times New Roman" w:eastAsia="Times New Roman" w:hAnsi="Times New Roman" w:cs="Times New Roman"/>
          <w:color w:val="231F20"/>
          <w:lang w:eastAsia="hr-HR"/>
        </w:rPr>
      </w:pPr>
      <w:r w:rsidRPr="007900E4">
        <w:rPr>
          <w:rFonts w:ascii="Times New Roman" w:eastAsia="Times New Roman" w:hAnsi="Times New Roman" w:cs="Times New Roman"/>
          <w:color w:val="231F20"/>
          <w:lang w:eastAsia="hr-HR"/>
        </w:rPr>
        <w:t>Grad Karlovac i Davatelj usluge dužni su putem sredstava javnog informiranja, mrežne stranice, dostavom pisane obavijesti ili na drugi za korisnika usluge prikladni način osigurati, da je korisnik usluge, prije sklapanja Ugovora ili izmjene i/ili dopune Ugovora, upoznat s propisanim odredbama koje uređuju sustav sakupljanja komunalnog otpada, Ugovorom i pravnim posljedicama.</w:t>
      </w:r>
    </w:p>
    <w:p w14:paraId="4754F03A" w14:textId="77777777" w:rsidR="007F3B95"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6B81D83A" w14:textId="77777777" w:rsidR="007F3B95"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14BAF602" w14:textId="77777777" w:rsidR="007F3B95" w:rsidRDefault="007F3B95" w:rsidP="00351918">
      <w:pPr>
        <w:keepNext/>
        <w:spacing w:after="0" w:line="240" w:lineRule="auto"/>
        <w:jc w:val="both"/>
        <w:textAlignment w:val="baseline"/>
        <w:rPr>
          <w:rFonts w:ascii="Times New Roman" w:hAnsi="Times New Roman" w:cs="Times New Roman"/>
        </w:rPr>
      </w:pPr>
      <w:r w:rsidRPr="00703E18">
        <w:rPr>
          <w:rFonts w:ascii="Times New Roman" w:hAnsi="Times New Roman" w:cs="Times New Roman"/>
        </w:rPr>
        <w:t>POPIS ADRESA RECIKLAŽNIH DVORIŠTA NA PODRUČJU GRADA KARLOVCA</w:t>
      </w:r>
    </w:p>
    <w:p w14:paraId="637C6D30" w14:textId="77777777" w:rsidR="007F3B95" w:rsidRDefault="007F3B95" w:rsidP="00351918">
      <w:pPr>
        <w:keepNext/>
        <w:spacing w:after="0" w:line="240" w:lineRule="auto"/>
        <w:jc w:val="center"/>
        <w:textAlignment w:val="baseline"/>
        <w:rPr>
          <w:rFonts w:ascii="Times New Roman" w:hAnsi="Times New Roman" w:cs="Times New Roman"/>
        </w:rPr>
      </w:pPr>
    </w:p>
    <w:p w14:paraId="3775A8B3" w14:textId="77777777" w:rsidR="007F3B95" w:rsidRDefault="007F3B95" w:rsidP="00351918">
      <w:pPr>
        <w:keepNext/>
        <w:spacing w:after="0" w:line="240" w:lineRule="auto"/>
        <w:jc w:val="center"/>
        <w:textAlignment w:val="baseline"/>
        <w:rPr>
          <w:rFonts w:ascii="Times New Roman" w:hAnsi="Times New Roman" w:cs="Times New Roman"/>
        </w:rPr>
      </w:pPr>
      <w:r>
        <w:rPr>
          <w:rFonts w:ascii="Times New Roman" w:hAnsi="Times New Roman" w:cs="Times New Roman"/>
        </w:rPr>
        <w:t>Članak 14.</w:t>
      </w:r>
    </w:p>
    <w:p w14:paraId="529562ED" w14:textId="77777777" w:rsidR="00D86FA1" w:rsidRPr="009443BB" w:rsidRDefault="00D86FA1" w:rsidP="00CB3C5D">
      <w:pPr>
        <w:pStyle w:val="NoSpacing"/>
        <w:jc w:val="both"/>
        <w:rPr>
          <w:rFonts w:ascii="Times New Roman" w:hAnsi="Times New Roman" w:cs="Times New Roman"/>
        </w:rPr>
      </w:pPr>
    </w:p>
    <w:p w14:paraId="1A38DDA5" w14:textId="77777777" w:rsidR="009443BB" w:rsidRPr="009443BB" w:rsidRDefault="00074A38" w:rsidP="00D90DE0">
      <w:pPr>
        <w:pStyle w:val="NoSpacing"/>
        <w:numPr>
          <w:ilvl w:val="0"/>
          <w:numId w:val="17"/>
        </w:numPr>
        <w:tabs>
          <w:tab w:val="left" w:pos="426"/>
        </w:tabs>
        <w:ind w:left="0" w:firstLine="0"/>
        <w:jc w:val="both"/>
        <w:rPr>
          <w:rFonts w:ascii="Times New Roman" w:hAnsi="Times New Roman" w:cs="Times New Roman"/>
          <w:bCs/>
        </w:rPr>
      </w:pPr>
      <w:r w:rsidRPr="009443BB">
        <w:rPr>
          <w:rFonts w:ascii="Times New Roman" w:hAnsi="Times New Roman" w:cs="Times New Roman"/>
        </w:rPr>
        <w:t>Reciklažno dvorište „Ilovac“ na adresi Zagrebačka 17d, Karlovac</w:t>
      </w:r>
      <w:r w:rsidR="00A95151" w:rsidRPr="009443BB">
        <w:rPr>
          <w:rFonts w:ascii="Times New Roman" w:hAnsi="Times New Roman" w:cs="Times New Roman"/>
        </w:rPr>
        <w:t>,</w:t>
      </w:r>
      <w:r w:rsidRPr="009443BB">
        <w:rPr>
          <w:rFonts w:ascii="Times New Roman" w:hAnsi="Times New Roman" w:cs="Times New Roman"/>
        </w:rPr>
        <w:t xml:space="preserve"> uspostavlja se za sljedeća naselja: </w:t>
      </w:r>
      <w:r w:rsidRPr="009443BB">
        <w:rPr>
          <w:rFonts w:ascii="Times New Roman" w:eastAsia="Times New Roman" w:hAnsi="Times New Roman" w:cs="Times New Roman"/>
          <w:lang w:eastAsia="hr-HR"/>
        </w:rPr>
        <w:t>Banska Selnica, Blatnica Pokupska, Brođani, Donje Mekušje</w:t>
      </w:r>
      <w:r w:rsidRPr="009443BB">
        <w:rPr>
          <w:rFonts w:ascii="Times New Roman" w:hAnsi="Times New Roman" w:cs="Times New Roman"/>
          <w:bCs/>
        </w:rPr>
        <w:t>, Gornje Stative, Goršćaki, Husje, Ivančići Pokupski, Kablar, Karasi, Karlovac, Kobilić Pokupski, Konjkovsko, Koritinja, Lipje, Luka Pokupska, Mahićno, Priselci, Rečica, Slunjska Selnica, Šebreki, Šišljavić, Tuškani, Vodostaj, Vukoder, Zadobarje, Zagraj i Zamršje.</w:t>
      </w:r>
    </w:p>
    <w:p w14:paraId="56B9DB18" w14:textId="6D100265" w:rsidR="00074A38" w:rsidRPr="009443BB" w:rsidRDefault="00074A38" w:rsidP="00D90DE0">
      <w:pPr>
        <w:pStyle w:val="NoSpacing"/>
        <w:numPr>
          <w:ilvl w:val="0"/>
          <w:numId w:val="17"/>
        </w:numPr>
        <w:tabs>
          <w:tab w:val="left" w:pos="426"/>
        </w:tabs>
        <w:ind w:left="0" w:firstLine="0"/>
        <w:jc w:val="both"/>
        <w:rPr>
          <w:rFonts w:ascii="Times New Roman" w:hAnsi="Times New Roman" w:cs="Times New Roman"/>
          <w:bCs/>
        </w:rPr>
      </w:pPr>
      <w:r w:rsidRPr="009443BB">
        <w:rPr>
          <w:rFonts w:ascii="Times New Roman" w:hAnsi="Times New Roman" w:cs="Times New Roman"/>
        </w:rPr>
        <w:t xml:space="preserve">Reciklažno dvorište „Mala Švarča“, </w:t>
      </w:r>
      <w:r w:rsidR="007A76B2" w:rsidRPr="009443BB">
        <w:rPr>
          <w:rFonts w:ascii="Times New Roman" w:hAnsi="Times New Roman" w:cs="Times New Roman"/>
        </w:rPr>
        <w:t>na adresi</w:t>
      </w:r>
      <w:r w:rsidR="00A95151" w:rsidRPr="009443BB">
        <w:rPr>
          <w:rFonts w:ascii="Times New Roman" w:hAnsi="Times New Roman" w:cs="Times New Roman"/>
        </w:rPr>
        <w:t xml:space="preserve"> Ulica dr. Slavka Rozgaja 5a, Karlovac,</w:t>
      </w:r>
      <w:r w:rsidRPr="009443BB">
        <w:rPr>
          <w:rFonts w:ascii="Times New Roman" w:hAnsi="Times New Roman" w:cs="Times New Roman"/>
        </w:rPr>
        <w:t xml:space="preserve"> uspostavlja se za sljedeća naselja: </w:t>
      </w:r>
      <w:r w:rsidRPr="009443BB">
        <w:rPr>
          <w:rFonts w:ascii="Times New Roman" w:eastAsia="Times New Roman" w:hAnsi="Times New Roman" w:cs="Times New Roman"/>
          <w:lang w:eastAsia="hr-HR"/>
        </w:rPr>
        <w:t xml:space="preserve">Banski Moravci, Brezova Glava, Brežani,Cerovac Vukmanićki, Donja Trebinja, Donji Sjeničak, </w:t>
      </w:r>
      <w:r w:rsidRPr="009443BB">
        <w:rPr>
          <w:rFonts w:ascii="Times New Roman" w:hAnsi="Times New Roman" w:cs="Times New Roman"/>
          <w:bCs/>
        </w:rPr>
        <w:t xml:space="preserve">Gornja Trebinja, Gornji Sjeničak, Ivanković Selo, Ivošević Selo, Karlovac, Klipino </w:t>
      </w:r>
      <w:r w:rsidRPr="009443BB">
        <w:rPr>
          <w:rFonts w:ascii="Times New Roman" w:hAnsi="Times New Roman" w:cs="Times New Roman"/>
          <w:bCs/>
        </w:rPr>
        <w:lastRenderedPageBreak/>
        <w:t>Brdo, Kljaić Brdo, Knez Gorica, Ladvenjak, Manjerovići, Okić, Popović Brdo, Ribari, Skakavac, Slunjski Moravci, Tušilović, Udbinja, Utinja, Vukmanić.</w:t>
      </w:r>
    </w:p>
    <w:p w14:paraId="50EC64F3" w14:textId="3F470004" w:rsidR="007F3B95" w:rsidRPr="009443BB" w:rsidRDefault="007A76B2" w:rsidP="00D90DE0">
      <w:pPr>
        <w:pStyle w:val="NoSpacing"/>
        <w:numPr>
          <w:ilvl w:val="0"/>
          <w:numId w:val="17"/>
        </w:numPr>
        <w:tabs>
          <w:tab w:val="left" w:pos="426"/>
        </w:tabs>
        <w:ind w:left="0" w:firstLine="0"/>
        <w:jc w:val="both"/>
        <w:rPr>
          <w:rFonts w:ascii="Times New Roman" w:hAnsi="Times New Roman" w:cs="Times New Roman"/>
        </w:rPr>
      </w:pPr>
      <w:r w:rsidRPr="009443BB">
        <w:rPr>
          <w:rFonts w:ascii="Times New Roman" w:hAnsi="Times New Roman" w:cs="Times New Roman"/>
        </w:rPr>
        <w:t>Vrijeme rada reciklažnog dvorišta, kao i l</w:t>
      </w:r>
      <w:r w:rsidR="007F3B95" w:rsidRPr="009443BB">
        <w:rPr>
          <w:rFonts w:ascii="Times New Roman" w:hAnsi="Times New Roman" w:cs="Times New Roman"/>
        </w:rPr>
        <w:t>okacije i vrijeme rada mobilnog reciklažnog dvorišta objavljuju se na službenim mrežnim stranicama Davatelja usluge i Grada Karlovca.</w:t>
      </w:r>
    </w:p>
    <w:p w14:paraId="09783D8C" w14:textId="77777777" w:rsidR="005408CB" w:rsidRPr="00A30A85" w:rsidRDefault="005408CB" w:rsidP="00CB3C5D">
      <w:pPr>
        <w:spacing w:after="0" w:line="240" w:lineRule="auto"/>
        <w:jc w:val="both"/>
        <w:textAlignment w:val="baseline"/>
        <w:rPr>
          <w:rFonts w:ascii="Times New Roman" w:hAnsi="Times New Roman" w:cs="Times New Roman"/>
        </w:rPr>
      </w:pPr>
    </w:p>
    <w:p w14:paraId="17E9A070" w14:textId="77777777" w:rsidR="007F3B95" w:rsidRPr="00AF474B" w:rsidRDefault="007F3B95" w:rsidP="007F3B95">
      <w:pPr>
        <w:spacing w:after="0" w:line="240" w:lineRule="auto"/>
        <w:jc w:val="both"/>
        <w:textAlignment w:val="baseline"/>
        <w:rPr>
          <w:rFonts w:ascii="Times New Roman" w:eastAsia="Times New Roman" w:hAnsi="Times New Roman" w:cs="Times New Roman"/>
          <w:color w:val="FF0000"/>
          <w:lang w:eastAsia="hr-HR"/>
        </w:rPr>
      </w:pPr>
    </w:p>
    <w:p w14:paraId="78BC9A36" w14:textId="77777777" w:rsidR="007F3B95" w:rsidRDefault="007F3B95" w:rsidP="00351918">
      <w:pPr>
        <w:keepNext/>
        <w:spacing w:after="0" w:line="240" w:lineRule="auto"/>
        <w:rPr>
          <w:rFonts w:ascii="Times New Roman" w:hAnsi="Times New Roman" w:cs="Times New Roman"/>
        </w:rPr>
      </w:pPr>
      <w:r w:rsidRPr="00703E18">
        <w:rPr>
          <w:rFonts w:ascii="Times New Roman" w:hAnsi="Times New Roman" w:cs="Times New Roman"/>
        </w:rPr>
        <w:t>NAČIN PROVEDBE JAVNE USLUGE I USLUGE POVEZANE S JAVNOM USLUGOM</w:t>
      </w:r>
    </w:p>
    <w:p w14:paraId="76750C4A" w14:textId="77777777" w:rsidR="007F3B95" w:rsidRDefault="007F3B95" w:rsidP="00351918">
      <w:pPr>
        <w:keepNext/>
        <w:spacing w:after="0" w:line="240" w:lineRule="auto"/>
        <w:jc w:val="center"/>
        <w:rPr>
          <w:rFonts w:ascii="Times New Roman" w:hAnsi="Times New Roman" w:cs="Times New Roman"/>
        </w:rPr>
      </w:pPr>
    </w:p>
    <w:p w14:paraId="03656AB2" w14:textId="77777777" w:rsidR="007F3B95"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 xml:space="preserve">Članak 15. </w:t>
      </w:r>
    </w:p>
    <w:p w14:paraId="4800F58A" w14:textId="77777777" w:rsidR="00D86FA1" w:rsidRDefault="00D86FA1" w:rsidP="00351918">
      <w:pPr>
        <w:keepNext/>
        <w:spacing w:after="0" w:line="240" w:lineRule="auto"/>
        <w:jc w:val="center"/>
        <w:rPr>
          <w:rFonts w:ascii="Times New Roman" w:hAnsi="Times New Roman" w:cs="Times New Roman"/>
        </w:rPr>
      </w:pPr>
    </w:p>
    <w:p w14:paraId="64BAF339" w14:textId="140C79F6" w:rsidR="007F3B95" w:rsidRPr="0055754F" w:rsidRDefault="007F3B95" w:rsidP="00D90DE0">
      <w:pPr>
        <w:pStyle w:val="ListParagraph"/>
        <w:keepNext/>
        <w:numPr>
          <w:ilvl w:val="0"/>
          <w:numId w:val="18"/>
        </w:numPr>
        <w:tabs>
          <w:tab w:val="left" w:pos="426"/>
        </w:tabs>
        <w:spacing w:after="0" w:line="240" w:lineRule="auto"/>
        <w:ind w:left="0" w:firstLine="0"/>
        <w:jc w:val="both"/>
        <w:rPr>
          <w:rFonts w:ascii="Times New Roman" w:hAnsi="Times New Roman" w:cs="Times New Roman"/>
          <w:lang w:val="en-US"/>
        </w:rPr>
      </w:pPr>
      <w:r w:rsidRPr="0055754F">
        <w:rPr>
          <w:rFonts w:ascii="Times New Roman" w:hAnsi="Times New Roman" w:cs="Times New Roman"/>
        </w:rPr>
        <w:t xml:space="preserve">U okviru sustava sakupljanja komunalnog otpada pruža se javna usluga prikupljanja miješanog i biorazgradivog komunalnog otpada putem spremnika </w:t>
      </w:r>
      <w:r w:rsidR="00276F2A" w:rsidRPr="0055754F">
        <w:rPr>
          <w:rFonts w:ascii="Times New Roman" w:hAnsi="Times New Roman" w:cs="Times New Roman"/>
        </w:rPr>
        <w:t xml:space="preserve">na mjestu primopredaje </w:t>
      </w:r>
      <w:r w:rsidRPr="0055754F">
        <w:rPr>
          <w:rFonts w:ascii="Times New Roman" w:hAnsi="Times New Roman" w:cs="Times New Roman"/>
        </w:rPr>
        <w:t>korisnika usluge, pri čemu se otpadni papir i karton prikuplja odvojeno od biootpada u zasebnim spremnicima.</w:t>
      </w:r>
    </w:p>
    <w:p w14:paraId="7311B343" w14:textId="61D31F4D" w:rsidR="007F3B95" w:rsidRPr="0055754F" w:rsidRDefault="007F3B95" w:rsidP="00D90DE0">
      <w:pPr>
        <w:pStyle w:val="ListParagraph"/>
        <w:numPr>
          <w:ilvl w:val="0"/>
          <w:numId w:val="18"/>
        </w:numPr>
        <w:tabs>
          <w:tab w:val="left" w:pos="426"/>
        </w:tabs>
        <w:spacing w:after="0" w:line="240" w:lineRule="auto"/>
        <w:ind w:left="0" w:firstLine="0"/>
        <w:jc w:val="both"/>
        <w:rPr>
          <w:rFonts w:ascii="Times New Roman" w:hAnsi="Times New Roman" w:cs="Times New Roman"/>
        </w:rPr>
      </w:pPr>
      <w:r w:rsidRPr="0055754F">
        <w:rPr>
          <w:rFonts w:ascii="Times New Roman" w:hAnsi="Times New Roman" w:cs="Times New Roman"/>
        </w:rPr>
        <w:t xml:space="preserve">Korisnici usluge </w:t>
      </w:r>
      <w:r w:rsidR="00276F2A" w:rsidRPr="0055754F">
        <w:rPr>
          <w:rFonts w:ascii="Times New Roman" w:hAnsi="Times New Roman" w:cs="Times New Roman"/>
        </w:rPr>
        <w:t xml:space="preserve">koji biootpad odlažu u kompostere dužni su ga </w:t>
      </w:r>
      <w:r w:rsidRPr="0055754F">
        <w:rPr>
          <w:rFonts w:ascii="Times New Roman" w:hAnsi="Times New Roman" w:cs="Times New Roman"/>
        </w:rPr>
        <w:t>oporabiti i zbrinuti sukladno propisima koji uređuju gospodarenje otpadom.</w:t>
      </w:r>
    </w:p>
    <w:p w14:paraId="0916FE37" w14:textId="77777777" w:rsidR="007F3B95" w:rsidRPr="0055754F" w:rsidRDefault="007F3B95" w:rsidP="0055754F">
      <w:pPr>
        <w:spacing w:after="0" w:line="240" w:lineRule="auto"/>
        <w:ind w:left="426" w:hanging="426"/>
        <w:rPr>
          <w:rFonts w:ascii="Times New Roman" w:hAnsi="Times New Roman" w:cs="Times New Roman"/>
        </w:rPr>
      </w:pPr>
    </w:p>
    <w:p w14:paraId="5223349C" w14:textId="77777777" w:rsidR="007F3B95" w:rsidRDefault="007F3B95" w:rsidP="007F3B95">
      <w:pPr>
        <w:spacing w:after="0" w:line="240" w:lineRule="auto"/>
        <w:jc w:val="center"/>
        <w:rPr>
          <w:rFonts w:ascii="Times New Roman" w:hAnsi="Times New Roman" w:cs="Times New Roman"/>
        </w:rPr>
      </w:pPr>
      <w:r>
        <w:rPr>
          <w:rFonts w:ascii="Times New Roman" w:hAnsi="Times New Roman" w:cs="Times New Roman"/>
        </w:rPr>
        <w:t>Članak 16.</w:t>
      </w:r>
    </w:p>
    <w:p w14:paraId="2BA61A17" w14:textId="77777777" w:rsidR="007F3B95" w:rsidRPr="00A07CFC" w:rsidRDefault="007F3B95" w:rsidP="007F3B95">
      <w:pPr>
        <w:spacing w:after="0" w:line="240" w:lineRule="auto"/>
        <w:rPr>
          <w:rFonts w:ascii="Times New Roman" w:hAnsi="Times New Roman" w:cs="Times New Roman"/>
        </w:rPr>
      </w:pPr>
    </w:p>
    <w:p w14:paraId="1E43C0E5" w14:textId="6432E2FB" w:rsidR="007F3B95" w:rsidRPr="0055754F" w:rsidRDefault="007F3B95" w:rsidP="00D90DE0">
      <w:pPr>
        <w:pStyle w:val="ListParagraph"/>
        <w:numPr>
          <w:ilvl w:val="0"/>
          <w:numId w:val="19"/>
        </w:numPr>
        <w:spacing w:after="0" w:line="240" w:lineRule="auto"/>
        <w:ind w:left="426" w:hanging="426"/>
        <w:jc w:val="both"/>
        <w:rPr>
          <w:rFonts w:ascii="Times New Roman" w:hAnsi="Times New Roman" w:cs="Times New Roman"/>
        </w:rPr>
      </w:pPr>
      <w:r w:rsidRPr="0055754F">
        <w:rPr>
          <w:rFonts w:ascii="Times New Roman" w:hAnsi="Times New Roman" w:cs="Times New Roman"/>
        </w:rPr>
        <w:t>Korisniku usluge pružaju se, bez naknade, sljedeće usluge povezane s javnom uslugom:</w:t>
      </w:r>
    </w:p>
    <w:p w14:paraId="284BD12F" w14:textId="124D5677" w:rsidR="007F3B95" w:rsidRPr="0055754F" w:rsidRDefault="007F3B95" w:rsidP="00D90DE0">
      <w:pPr>
        <w:pStyle w:val="ListParagraph"/>
        <w:numPr>
          <w:ilvl w:val="0"/>
          <w:numId w:val="3"/>
        </w:numPr>
        <w:spacing w:after="0" w:line="240" w:lineRule="auto"/>
        <w:ind w:left="567" w:hanging="283"/>
        <w:jc w:val="both"/>
        <w:rPr>
          <w:rFonts w:ascii="Times New Roman" w:hAnsi="Times New Roman" w:cs="Times New Roman"/>
        </w:rPr>
      </w:pPr>
      <w:r w:rsidRPr="0055754F">
        <w:rPr>
          <w:rFonts w:ascii="Times New Roman" w:hAnsi="Times New Roman" w:cs="Times New Roman"/>
        </w:rPr>
        <w:t xml:space="preserve">prikupljanje reciklabilnog komunalnog otpada na </w:t>
      </w:r>
      <w:r w:rsidR="00276F2A" w:rsidRPr="0055754F">
        <w:rPr>
          <w:rFonts w:ascii="Times New Roman" w:hAnsi="Times New Roman" w:cs="Times New Roman"/>
        </w:rPr>
        <w:t>mjestu</w:t>
      </w:r>
      <w:r w:rsidRPr="0055754F">
        <w:rPr>
          <w:rFonts w:ascii="Times New Roman" w:hAnsi="Times New Roman" w:cs="Times New Roman"/>
        </w:rPr>
        <w:t xml:space="preserve"> </w:t>
      </w:r>
      <w:r w:rsidR="00276F2A" w:rsidRPr="0055754F">
        <w:rPr>
          <w:rFonts w:ascii="Times New Roman" w:hAnsi="Times New Roman" w:cs="Times New Roman"/>
        </w:rPr>
        <w:t xml:space="preserve">primopredaje </w:t>
      </w:r>
      <w:r w:rsidRPr="0055754F">
        <w:rPr>
          <w:rFonts w:ascii="Times New Roman" w:hAnsi="Times New Roman" w:cs="Times New Roman"/>
        </w:rPr>
        <w:t>korisnika usluge</w:t>
      </w:r>
    </w:p>
    <w:p w14:paraId="7FA4B031" w14:textId="0598D439" w:rsidR="007F3B95" w:rsidRPr="0055754F" w:rsidRDefault="007F3B95" w:rsidP="00D90DE0">
      <w:pPr>
        <w:pStyle w:val="ListParagraph"/>
        <w:numPr>
          <w:ilvl w:val="0"/>
          <w:numId w:val="3"/>
        </w:numPr>
        <w:spacing w:after="0" w:line="240" w:lineRule="auto"/>
        <w:ind w:left="567" w:hanging="283"/>
        <w:jc w:val="both"/>
        <w:rPr>
          <w:rFonts w:ascii="Times New Roman" w:hAnsi="Times New Roman" w:cs="Times New Roman"/>
        </w:rPr>
      </w:pPr>
      <w:r w:rsidRPr="0055754F">
        <w:rPr>
          <w:rFonts w:ascii="Times New Roman" w:hAnsi="Times New Roman" w:cs="Times New Roman"/>
        </w:rPr>
        <w:t>prikupljanje otpadnog papira, metala, plastike, stakla i tekstila putem spremnika</w:t>
      </w:r>
      <w:r w:rsidR="00276F2A" w:rsidRPr="0055754F">
        <w:rPr>
          <w:rFonts w:ascii="Times New Roman" w:hAnsi="Times New Roman" w:cs="Times New Roman"/>
        </w:rPr>
        <w:t>, kada je to prikladno,</w:t>
      </w:r>
      <w:r w:rsidRPr="0055754F">
        <w:rPr>
          <w:rFonts w:ascii="Times New Roman" w:hAnsi="Times New Roman" w:cs="Times New Roman"/>
        </w:rPr>
        <w:t xml:space="preserve"> postavljenih na javnoj površini</w:t>
      </w:r>
    </w:p>
    <w:p w14:paraId="6C0849E0" w14:textId="09A8C4E8" w:rsidR="007F3B95" w:rsidRPr="0055754F" w:rsidRDefault="007F3B95" w:rsidP="00D90DE0">
      <w:pPr>
        <w:pStyle w:val="ListParagraph"/>
        <w:numPr>
          <w:ilvl w:val="0"/>
          <w:numId w:val="3"/>
        </w:numPr>
        <w:spacing w:after="0" w:line="240" w:lineRule="auto"/>
        <w:ind w:left="567" w:hanging="283"/>
        <w:jc w:val="both"/>
        <w:rPr>
          <w:rFonts w:ascii="Times New Roman" w:hAnsi="Times New Roman" w:cs="Times New Roman"/>
        </w:rPr>
      </w:pPr>
      <w:r w:rsidRPr="0055754F">
        <w:rPr>
          <w:rFonts w:ascii="Times New Roman" w:hAnsi="Times New Roman" w:cs="Times New Roman"/>
        </w:rPr>
        <w:t xml:space="preserve">prikupljanje glomaznog otpada jednom godišnje na </w:t>
      </w:r>
      <w:r w:rsidR="00276F2A" w:rsidRPr="0055754F">
        <w:rPr>
          <w:rFonts w:ascii="Times New Roman" w:hAnsi="Times New Roman" w:cs="Times New Roman"/>
        </w:rPr>
        <w:t xml:space="preserve">mjestu primopredaje </w:t>
      </w:r>
      <w:r w:rsidRPr="0055754F">
        <w:rPr>
          <w:rFonts w:ascii="Times New Roman" w:hAnsi="Times New Roman" w:cs="Times New Roman"/>
        </w:rPr>
        <w:t>korisnika usluge</w:t>
      </w:r>
    </w:p>
    <w:p w14:paraId="1506FCCE" w14:textId="737E3AE6" w:rsidR="007F3B95" w:rsidRDefault="007F3B95" w:rsidP="003C3484">
      <w:pPr>
        <w:pStyle w:val="ListParagraph"/>
        <w:numPr>
          <w:ilvl w:val="0"/>
          <w:numId w:val="19"/>
        </w:numPr>
        <w:tabs>
          <w:tab w:val="left" w:pos="426"/>
        </w:tabs>
        <w:spacing w:after="0" w:line="240" w:lineRule="auto"/>
        <w:ind w:left="142" w:hanging="142"/>
        <w:jc w:val="both"/>
        <w:rPr>
          <w:rFonts w:ascii="Times New Roman" w:hAnsi="Times New Roman" w:cs="Times New Roman"/>
          <w:color w:val="231F20"/>
        </w:rPr>
      </w:pPr>
      <w:r w:rsidRPr="0055754F">
        <w:rPr>
          <w:rFonts w:ascii="Times New Roman" w:hAnsi="Times New Roman" w:cs="Times New Roman"/>
        </w:rPr>
        <w:t>Prikupljanje svih navedenih vrsta komunalnog otpada iz prethodnog stavka, kao i drugih vrsta otpada određenih posebnim propisom, vrši se i u reciklažnom dvorištu i mobilnom reciklažnom dvorištu</w:t>
      </w:r>
      <w:r w:rsidRPr="0055754F">
        <w:rPr>
          <w:rFonts w:ascii="Times New Roman" w:hAnsi="Times New Roman" w:cs="Times New Roman"/>
          <w:color w:val="231F20"/>
        </w:rPr>
        <w:t>.</w:t>
      </w:r>
      <w:r w:rsidR="00B92F9D">
        <w:rPr>
          <w:rFonts w:ascii="Times New Roman" w:hAnsi="Times New Roman" w:cs="Times New Roman"/>
          <w:color w:val="231F20"/>
        </w:rPr>
        <w:t xml:space="preserve"> </w:t>
      </w:r>
    </w:p>
    <w:p w14:paraId="6CDF7C84" w14:textId="54B8CF5C" w:rsidR="0055754F" w:rsidRDefault="0055754F" w:rsidP="00351918">
      <w:pPr>
        <w:keepNext/>
        <w:spacing w:after="0" w:line="240" w:lineRule="auto"/>
        <w:rPr>
          <w:rFonts w:ascii="Times New Roman" w:hAnsi="Times New Roman" w:cs="Times New Roman"/>
        </w:rPr>
      </w:pPr>
    </w:p>
    <w:p w14:paraId="42665199" w14:textId="77777777" w:rsidR="00CD133B" w:rsidRPr="0055754F" w:rsidRDefault="00CD133B" w:rsidP="00CD133B">
      <w:pPr>
        <w:keepNext/>
        <w:spacing w:after="0" w:line="240" w:lineRule="auto"/>
        <w:ind w:left="360"/>
        <w:jc w:val="center"/>
        <w:rPr>
          <w:rFonts w:ascii="Times New Roman" w:hAnsi="Times New Roman" w:cs="Times New Roman"/>
        </w:rPr>
      </w:pPr>
      <w:r w:rsidRPr="0055754F">
        <w:rPr>
          <w:rFonts w:ascii="Times New Roman" w:hAnsi="Times New Roman" w:cs="Times New Roman"/>
        </w:rPr>
        <w:t>Članak 17.</w:t>
      </w:r>
    </w:p>
    <w:p w14:paraId="6A55413C" w14:textId="77777777" w:rsidR="00CD133B" w:rsidRPr="00B92F9D" w:rsidRDefault="00CD133B" w:rsidP="00CD133B">
      <w:pPr>
        <w:pStyle w:val="box454532"/>
        <w:keepNext/>
        <w:spacing w:before="0" w:beforeAutospacing="0" w:after="0" w:afterAutospacing="0"/>
        <w:ind w:left="360"/>
        <w:textAlignment w:val="baseline"/>
        <w:rPr>
          <w:sz w:val="22"/>
          <w:szCs w:val="22"/>
        </w:rPr>
      </w:pPr>
    </w:p>
    <w:p w14:paraId="63B485CB" w14:textId="5DF65DBD" w:rsidR="00CD133B" w:rsidRPr="00B92F9D" w:rsidRDefault="00CD133B" w:rsidP="00B92F9D">
      <w:pPr>
        <w:pStyle w:val="box454532"/>
        <w:keepNext/>
        <w:spacing w:before="0" w:beforeAutospacing="0" w:after="0" w:afterAutospacing="0"/>
        <w:ind w:firstLine="360"/>
        <w:jc w:val="both"/>
        <w:textAlignment w:val="baseline"/>
        <w:rPr>
          <w:sz w:val="22"/>
          <w:szCs w:val="22"/>
        </w:rPr>
      </w:pPr>
      <w:r w:rsidRPr="00B92F9D">
        <w:rPr>
          <w:sz w:val="22"/>
          <w:szCs w:val="22"/>
        </w:rPr>
        <w:t>Na zahtjev korisnika usluge Davatelj usluge iznimno će preuzeti veće količine miješanog i biorazgradivog komunalnog otpada, odnosno osigurati izvanredni odvoz sukladno cjeniku</w:t>
      </w:r>
      <w:r w:rsidR="00B16422">
        <w:rPr>
          <w:sz w:val="22"/>
          <w:szCs w:val="22"/>
        </w:rPr>
        <w:t>.</w:t>
      </w:r>
      <w:r w:rsidRPr="00B92F9D">
        <w:rPr>
          <w:sz w:val="22"/>
          <w:szCs w:val="22"/>
        </w:rPr>
        <w:t xml:space="preserve"> </w:t>
      </w:r>
    </w:p>
    <w:p w14:paraId="50F7DC8E" w14:textId="77777777" w:rsidR="0055754F" w:rsidRDefault="0055754F" w:rsidP="00351918">
      <w:pPr>
        <w:keepNext/>
        <w:spacing w:after="0" w:line="240" w:lineRule="auto"/>
        <w:rPr>
          <w:rFonts w:ascii="Times New Roman" w:hAnsi="Times New Roman" w:cs="Times New Roman"/>
        </w:rPr>
      </w:pPr>
    </w:p>
    <w:p w14:paraId="4E3E2B7E" w14:textId="77777777" w:rsidR="0055754F" w:rsidRDefault="0055754F" w:rsidP="00351918">
      <w:pPr>
        <w:keepNext/>
        <w:spacing w:after="0" w:line="240" w:lineRule="auto"/>
        <w:rPr>
          <w:rFonts w:ascii="Times New Roman" w:hAnsi="Times New Roman" w:cs="Times New Roman"/>
        </w:rPr>
      </w:pPr>
    </w:p>
    <w:p w14:paraId="763BB9F8" w14:textId="76923AE1" w:rsidR="007F3B95" w:rsidRDefault="007F3B95" w:rsidP="00351918">
      <w:pPr>
        <w:keepNext/>
        <w:spacing w:after="0" w:line="240" w:lineRule="auto"/>
        <w:rPr>
          <w:rFonts w:ascii="Times New Roman" w:hAnsi="Times New Roman" w:cs="Times New Roman"/>
        </w:rPr>
      </w:pPr>
      <w:r w:rsidRPr="00894AB3">
        <w:rPr>
          <w:rFonts w:ascii="Times New Roman" w:hAnsi="Times New Roman" w:cs="Times New Roman"/>
        </w:rPr>
        <w:t>UVJETI POJED</w:t>
      </w:r>
      <w:r>
        <w:rPr>
          <w:rFonts w:ascii="Times New Roman" w:hAnsi="Times New Roman" w:cs="Times New Roman"/>
        </w:rPr>
        <w:t>INAČNOG KORIŠTENJA JAVNE USLUGE</w:t>
      </w:r>
    </w:p>
    <w:p w14:paraId="6C5A5D32" w14:textId="77777777" w:rsidR="007F3B95" w:rsidRDefault="007F3B95" w:rsidP="00351918">
      <w:pPr>
        <w:keepNext/>
        <w:spacing w:after="0" w:line="240" w:lineRule="auto"/>
        <w:jc w:val="center"/>
        <w:rPr>
          <w:rFonts w:ascii="Times New Roman" w:hAnsi="Times New Roman" w:cs="Times New Roman"/>
        </w:rPr>
      </w:pPr>
    </w:p>
    <w:p w14:paraId="61B63BFA" w14:textId="77777777" w:rsidR="007F3B95"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Članak 18.</w:t>
      </w:r>
    </w:p>
    <w:p w14:paraId="2727C68E" w14:textId="77777777" w:rsidR="007F3B95"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27C48516" w14:textId="77777777" w:rsidR="004D540A" w:rsidRDefault="00653A17" w:rsidP="00D90DE0">
      <w:pPr>
        <w:pStyle w:val="ListParagraph"/>
        <w:numPr>
          <w:ilvl w:val="0"/>
          <w:numId w:val="20"/>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B92F9D">
        <w:rPr>
          <w:rFonts w:ascii="Times New Roman" w:eastAsia="Times New Roman" w:hAnsi="Times New Roman" w:cs="Times New Roman"/>
          <w:lang w:eastAsia="hr-HR"/>
        </w:rPr>
        <w:t xml:space="preserve">Pojedinačno korištenje javne usluge osigurava se korisniku usluge dodjelom primjerenog spremnika. </w:t>
      </w:r>
    </w:p>
    <w:p w14:paraId="3932782E" w14:textId="0A422300" w:rsidR="004D540A" w:rsidRPr="004D540A" w:rsidRDefault="00BC3907" w:rsidP="00710D0D">
      <w:pPr>
        <w:pStyle w:val="NoSpacing"/>
        <w:numPr>
          <w:ilvl w:val="0"/>
          <w:numId w:val="20"/>
        </w:numPr>
        <w:tabs>
          <w:tab w:val="left" w:pos="284"/>
        </w:tabs>
        <w:ind w:left="0" w:firstLine="0"/>
        <w:jc w:val="both"/>
        <w:rPr>
          <w:rFonts w:ascii="Times New Roman" w:hAnsi="Times New Roman" w:cs="Times New Roman"/>
        </w:rPr>
      </w:pPr>
      <w:r>
        <w:rPr>
          <w:rFonts w:ascii="Times New Roman" w:hAnsi="Times New Roman" w:cs="Times New Roman"/>
        </w:rPr>
        <w:t xml:space="preserve">   </w:t>
      </w:r>
      <w:r w:rsidR="004D540A" w:rsidRPr="004D540A">
        <w:rPr>
          <w:rFonts w:ascii="Times New Roman" w:hAnsi="Times New Roman" w:cs="Times New Roman"/>
        </w:rPr>
        <w:t xml:space="preserve">Kada više korisnika koristi zajednički spremnik, a pojedini korisnik zajedničkog spremnika zahtjeva pojedinačno korištenje javne usluge, </w:t>
      </w:r>
      <w:r>
        <w:rPr>
          <w:rFonts w:ascii="Times New Roman" w:hAnsi="Times New Roman" w:cs="Times New Roman"/>
        </w:rPr>
        <w:t xml:space="preserve">isto će mu se </w:t>
      </w:r>
      <w:r w:rsidR="004D540A" w:rsidRPr="004D540A">
        <w:rPr>
          <w:rFonts w:ascii="Times New Roman" w:hAnsi="Times New Roman" w:cs="Times New Roman"/>
        </w:rPr>
        <w:t>osigurat</w:t>
      </w:r>
      <w:r>
        <w:rPr>
          <w:rFonts w:ascii="Times New Roman" w:hAnsi="Times New Roman" w:cs="Times New Roman"/>
        </w:rPr>
        <w:t>i</w:t>
      </w:r>
      <w:r w:rsidR="004D540A" w:rsidRPr="004D540A">
        <w:rPr>
          <w:rFonts w:ascii="Times New Roman" w:hAnsi="Times New Roman" w:cs="Times New Roman"/>
        </w:rPr>
        <w:t xml:space="preserve"> dodjelom primjerenog spremnika kojeg </w:t>
      </w:r>
      <w:r>
        <w:rPr>
          <w:rFonts w:ascii="Times New Roman" w:hAnsi="Times New Roman" w:cs="Times New Roman"/>
        </w:rPr>
        <w:t>je</w:t>
      </w:r>
      <w:r w:rsidR="004D540A" w:rsidRPr="004D540A">
        <w:rPr>
          <w:rFonts w:ascii="Times New Roman" w:hAnsi="Times New Roman" w:cs="Times New Roman"/>
        </w:rPr>
        <w:t xml:space="preserve"> dužan, na dan odvoza, iznijeti na mjesto primopredaje.</w:t>
      </w:r>
    </w:p>
    <w:p w14:paraId="443AD263" w14:textId="04048245" w:rsidR="009C0D94" w:rsidRPr="00BC3907" w:rsidRDefault="009C0D94" w:rsidP="00710D0D">
      <w:pPr>
        <w:pStyle w:val="NoSpacing"/>
        <w:numPr>
          <w:ilvl w:val="0"/>
          <w:numId w:val="20"/>
        </w:numPr>
        <w:tabs>
          <w:tab w:val="left" w:pos="426"/>
        </w:tabs>
        <w:ind w:left="0" w:firstLine="0"/>
        <w:jc w:val="both"/>
        <w:rPr>
          <w:rFonts w:ascii="Times New Roman" w:hAnsi="Times New Roman" w:cs="Times New Roman"/>
        </w:rPr>
      </w:pPr>
      <w:r w:rsidRPr="00BC3907">
        <w:rPr>
          <w:rFonts w:ascii="Times New Roman" w:hAnsi="Times New Roman" w:cs="Times New Roman"/>
        </w:rPr>
        <w:t xml:space="preserve">Korisnik </w:t>
      </w:r>
      <w:r w:rsidR="007F3B95" w:rsidRPr="00BC3907">
        <w:rPr>
          <w:rFonts w:ascii="Times New Roman" w:hAnsi="Times New Roman" w:cs="Times New Roman"/>
        </w:rPr>
        <w:t xml:space="preserve">usluge </w:t>
      </w:r>
      <w:r w:rsidRPr="00BC3907">
        <w:rPr>
          <w:rFonts w:ascii="Times New Roman" w:hAnsi="Times New Roman" w:cs="Times New Roman"/>
        </w:rPr>
        <w:t xml:space="preserve">može </w:t>
      </w:r>
      <w:r w:rsidR="007F3B95" w:rsidRPr="00BC3907">
        <w:rPr>
          <w:rFonts w:ascii="Times New Roman" w:hAnsi="Times New Roman" w:cs="Times New Roman"/>
        </w:rPr>
        <w:t xml:space="preserve">zahtijevati da </w:t>
      </w:r>
      <w:r w:rsidR="00414661" w:rsidRPr="00BC3907">
        <w:rPr>
          <w:rFonts w:ascii="Times New Roman" w:hAnsi="Times New Roman" w:cs="Times New Roman"/>
        </w:rPr>
        <w:t xml:space="preserve">mu </w:t>
      </w:r>
      <w:r w:rsidR="007F3B95" w:rsidRPr="00BC3907">
        <w:rPr>
          <w:rFonts w:ascii="Times New Roman" w:hAnsi="Times New Roman" w:cs="Times New Roman"/>
        </w:rPr>
        <w:t xml:space="preserve">se početno dodijeljeni </w:t>
      </w:r>
      <w:r w:rsidR="00414661" w:rsidRPr="00BC3907">
        <w:rPr>
          <w:rFonts w:ascii="Times New Roman" w:hAnsi="Times New Roman" w:cs="Times New Roman"/>
        </w:rPr>
        <w:t xml:space="preserve">spremnik </w:t>
      </w:r>
      <w:r w:rsidR="007F3B95" w:rsidRPr="00BC3907">
        <w:rPr>
          <w:rFonts w:ascii="Times New Roman" w:hAnsi="Times New Roman" w:cs="Times New Roman"/>
        </w:rPr>
        <w:t>za miješani komunalni otpad zamijen</w:t>
      </w:r>
      <w:r w:rsidR="00414661" w:rsidRPr="00BC3907">
        <w:rPr>
          <w:rFonts w:ascii="Times New Roman" w:hAnsi="Times New Roman" w:cs="Times New Roman"/>
        </w:rPr>
        <w:t>i</w:t>
      </w:r>
      <w:r w:rsidR="007F3B95" w:rsidRPr="00BC3907">
        <w:rPr>
          <w:rFonts w:ascii="Times New Roman" w:hAnsi="Times New Roman" w:cs="Times New Roman"/>
        </w:rPr>
        <w:t xml:space="preserve"> za primjerenij</w:t>
      </w:r>
      <w:r w:rsidR="00414661" w:rsidRPr="00BC3907">
        <w:rPr>
          <w:rFonts w:ascii="Times New Roman" w:hAnsi="Times New Roman" w:cs="Times New Roman"/>
        </w:rPr>
        <w:t>i</w:t>
      </w:r>
      <w:r w:rsidR="007F3B95" w:rsidRPr="00BC3907">
        <w:rPr>
          <w:rFonts w:ascii="Times New Roman" w:hAnsi="Times New Roman" w:cs="Times New Roman"/>
        </w:rPr>
        <w:t xml:space="preserve"> spremnik sukladno raspoloživosti spremnika različite zapremnine.       </w:t>
      </w:r>
    </w:p>
    <w:p w14:paraId="00868BDC" w14:textId="72985404" w:rsidR="007F3B95" w:rsidRPr="00B92F9D" w:rsidRDefault="007F3B95" w:rsidP="00D90DE0">
      <w:pPr>
        <w:pStyle w:val="ListParagraph"/>
        <w:numPr>
          <w:ilvl w:val="0"/>
          <w:numId w:val="20"/>
        </w:numPr>
        <w:tabs>
          <w:tab w:val="left" w:pos="426"/>
        </w:tabs>
        <w:spacing w:after="0" w:line="240" w:lineRule="auto"/>
        <w:ind w:left="0" w:firstLine="0"/>
        <w:jc w:val="both"/>
        <w:rPr>
          <w:rFonts w:ascii="Times New Roman" w:eastAsia="Times New Roman" w:hAnsi="Times New Roman" w:cs="Times New Roman"/>
          <w:lang w:eastAsia="hr-HR"/>
        </w:rPr>
      </w:pPr>
      <w:r w:rsidRPr="00B92F9D">
        <w:rPr>
          <w:rFonts w:ascii="Times New Roman" w:eastAsia="Times New Roman" w:hAnsi="Times New Roman" w:cs="Times New Roman"/>
          <w:lang w:eastAsia="hr-HR"/>
        </w:rPr>
        <w:t>Spremnici za odvojeno prikupljanje miješanog, biorazgradivog i reciklabilnog komunalnog otpada moraju se, u pravilu, nalaziti na obračunskom mjestu kod korisnika usluge na vlastitoj nekretnini, u za to predviđenim podrumima, smetlarnicima, ograđenim dvorištima, odnosno smješteni na drugi odgovarajući način kojim se onemogućava pristup trećim osobama</w:t>
      </w:r>
      <w:r w:rsidR="007F3633" w:rsidRPr="00B92F9D">
        <w:rPr>
          <w:rFonts w:ascii="Times New Roman" w:eastAsia="Times New Roman" w:hAnsi="Times New Roman" w:cs="Times New Roman"/>
          <w:lang w:eastAsia="hr-HR"/>
        </w:rPr>
        <w:t xml:space="preserve">, </w:t>
      </w:r>
      <w:r w:rsidR="007A76B2" w:rsidRPr="00B92F9D">
        <w:rPr>
          <w:rFonts w:ascii="Times New Roman" w:eastAsia="Times New Roman" w:hAnsi="Times New Roman" w:cs="Times New Roman"/>
          <w:lang w:eastAsia="hr-HR"/>
        </w:rPr>
        <w:t>a omogućava pristup Davatelju usluge</w:t>
      </w:r>
      <w:r w:rsidR="007F3633" w:rsidRPr="00B92F9D">
        <w:rPr>
          <w:rFonts w:ascii="Times New Roman" w:eastAsia="Times New Roman" w:hAnsi="Times New Roman" w:cs="Times New Roman"/>
          <w:lang w:eastAsia="hr-HR"/>
        </w:rPr>
        <w:t>.</w:t>
      </w:r>
    </w:p>
    <w:p w14:paraId="717B1FE1" w14:textId="77777777" w:rsidR="00630626" w:rsidRPr="00B92F9D" w:rsidRDefault="00CA2A96" w:rsidP="00D90DE0">
      <w:pPr>
        <w:pStyle w:val="NoSpacing"/>
        <w:numPr>
          <w:ilvl w:val="0"/>
          <w:numId w:val="20"/>
        </w:numPr>
        <w:tabs>
          <w:tab w:val="left" w:pos="426"/>
        </w:tabs>
        <w:ind w:left="0" w:firstLine="0"/>
        <w:jc w:val="both"/>
        <w:rPr>
          <w:rFonts w:ascii="Times New Roman" w:hAnsi="Times New Roman" w:cs="Times New Roman"/>
        </w:rPr>
      </w:pPr>
      <w:r w:rsidRPr="00B92F9D">
        <w:rPr>
          <w:rFonts w:ascii="Times New Roman" w:hAnsi="Times New Roman" w:cs="Times New Roman"/>
        </w:rPr>
        <w:t>Primopredaja otpada u pravilu se obavlja na javnoj površini ispred nekretnine korisnika javne usluge</w:t>
      </w:r>
      <w:r w:rsidR="007F3633" w:rsidRPr="00B92F9D">
        <w:rPr>
          <w:rFonts w:ascii="Times New Roman" w:hAnsi="Times New Roman" w:cs="Times New Roman"/>
        </w:rPr>
        <w:t xml:space="preserve"> </w:t>
      </w:r>
      <w:r w:rsidR="007A76B2" w:rsidRPr="00B92F9D">
        <w:rPr>
          <w:rFonts w:ascii="Times New Roman" w:hAnsi="Times New Roman" w:cs="Times New Roman"/>
        </w:rPr>
        <w:t>pristupačne D</w:t>
      </w:r>
      <w:r w:rsidR="007F3633" w:rsidRPr="00B92F9D">
        <w:rPr>
          <w:rFonts w:ascii="Times New Roman" w:hAnsi="Times New Roman" w:cs="Times New Roman"/>
        </w:rPr>
        <w:t>avatelju usluge.</w:t>
      </w:r>
    </w:p>
    <w:p w14:paraId="13BFB757" w14:textId="3DB47FA8" w:rsidR="00CA2A96" w:rsidRPr="00B92F9D" w:rsidRDefault="00CA2A96" w:rsidP="00D90DE0">
      <w:pPr>
        <w:pStyle w:val="NoSpacing"/>
        <w:numPr>
          <w:ilvl w:val="0"/>
          <w:numId w:val="20"/>
        </w:numPr>
        <w:tabs>
          <w:tab w:val="left" w:pos="426"/>
        </w:tabs>
        <w:ind w:left="0" w:firstLine="0"/>
        <w:jc w:val="both"/>
        <w:rPr>
          <w:rFonts w:ascii="Times New Roman" w:hAnsi="Times New Roman" w:cs="Times New Roman"/>
        </w:rPr>
      </w:pPr>
      <w:r w:rsidRPr="00B92F9D">
        <w:rPr>
          <w:rFonts w:ascii="Times New Roman" w:hAnsi="Times New Roman" w:cs="Times New Roman"/>
        </w:rPr>
        <w:t>Korisnik javne usluge dužan</w:t>
      </w:r>
      <w:r w:rsidR="007F3633" w:rsidRPr="00B92F9D">
        <w:rPr>
          <w:rFonts w:ascii="Times New Roman" w:hAnsi="Times New Roman" w:cs="Times New Roman"/>
        </w:rPr>
        <w:t xml:space="preserve"> </w:t>
      </w:r>
      <w:r w:rsidR="00191E8F" w:rsidRPr="00B92F9D">
        <w:rPr>
          <w:rFonts w:ascii="Times New Roman" w:hAnsi="Times New Roman" w:cs="Times New Roman"/>
        </w:rPr>
        <w:t>je, sukladno O</w:t>
      </w:r>
      <w:r w:rsidRPr="00B92F9D">
        <w:rPr>
          <w:rFonts w:ascii="Times New Roman" w:hAnsi="Times New Roman" w:cs="Times New Roman"/>
        </w:rPr>
        <w:t>bavijesti</w:t>
      </w:r>
      <w:r w:rsidR="00630626" w:rsidRPr="00B92F9D">
        <w:rPr>
          <w:rFonts w:ascii="Times New Roman" w:hAnsi="Times New Roman" w:cs="Times New Roman"/>
        </w:rPr>
        <w:t>,</w:t>
      </w:r>
      <w:r w:rsidRPr="00B92F9D">
        <w:rPr>
          <w:rFonts w:ascii="Times New Roman" w:hAnsi="Times New Roman" w:cs="Times New Roman"/>
        </w:rPr>
        <w:t xml:space="preserve"> u dane odvoza otpada na javnu površinu ispred svoje nekretnine iznijeti odgovarajuće spremnike s otpadom koji se u te dane odvozi.</w:t>
      </w:r>
    </w:p>
    <w:p w14:paraId="309E35D3" w14:textId="33118808" w:rsidR="00CA2A96" w:rsidRDefault="00CA2A96" w:rsidP="00351918">
      <w:pPr>
        <w:keepNext/>
        <w:spacing w:after="0" w:line="240" w:lineRule="auto"/>
        <w:rPr>
          <w:rFonts w:ascii="Times New Roman" w:hAnsi="Times New Roman" w:cs="Times New Roman"/>
        </w:rPr>
      </w:pPr>
    </w:p>
    <w:p w14:paraId="429C6A7B" w14:textId="77777777" w:rsidR="00B92F9D" w:rsidRDefault="00B92F9D" w:rsidP="00351918">
      <w:pPr>
        <w:keepNext/>
        <w:spacing w:after="0" w:line="240" w:lineRule="auto"/>
        <w:rPr>
          <w:rFonts w:ascii="Times New Roman" w:hAnsi="Times New Roman" w:cs="Times New Roman"/>
        </w:rPr>
      </w:pPr>
    </w:p>
    <w:p w14:paraId="71E48692" w14:textId="77777777" w:rsidR="007F3B95" w:rsidRDefault="007F3B95" w:rsidP="00351918">
      <w:pPr>
        <w:keepNext/>
        <w:spacing w:after="0" w:line="240" w:lineRule="auto"/>
        <w:rPr>
          <w:rFonts w:ascii="Times New Roman" w:hAnsi="Times New Roman" w:cs="Times New Roman"/>
        </w:rPr>
      </w:pPr>
      <w:r w:rsidRPr="00703E18">
        <w:rPr>
          <w:rFonts w:ascii="Times New Roman" w:hAnsi="Times New Roman" w:cs="Times New Roman"/>
        </w:rPr>
        <w:t>PRIHVATLJIV DOKAZ O IZVRŠENJU JAVNE USLUGE ZA POJEDINOG KORISNIKA</w:t>
      </w:r>
    </w:p>
    <w:p w14:paraId="670B8A25" w14:textId="77777777" w:rsidR="007F3B95" w:rsidRDefault="007F3B95" w:rsidP="00351918">
      <w:pPr>
        <w:keepNext/>
        <w:spacing w:after="0" w:line="240" w:lineRule="auto"/>
        <w:rPr>
          <w:rFonts w:ascii="Times New Roman" w:hAnsi="Times New Roman" w:cs="Times New Roman"/>
        </w:rPr>
      </w:pPr>
    </w:p>
    <w:p w14:paraId="40BF9811" w14:textId="77777777" w:rsidR="007F3B95"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Članak 19.</w:t>
      </w:r>
    </w:p>
    <w:p w14:paraId="113989DD" w14:textId="77777777" w:rsidR="007F3B95" w:rsidRDefault="007F3B95" w:rsidP="00351918">
      <w:pPr>
        <w:keepNext/>
        <w:spacing w:after="0" w:line="240" w:lineRule="auto"/>
        <w:rPr>
          <w:rFonts w:ascii="Times New Roman" w:hAnsi="Times New Roman" w:cs="Times New Roman"/>
        </w:rPr>
      </w:pPr>
    </w:p>
    <w:p w14:paraId="676A93E9" w14:textId="77777777" w:rsidR="007F3B95" w:rsidRDefault="007F3B95" w:rsidP="00B92F9D">
      <w:pPr>
        <w:keepNext/>
        <w:spacing w:after="0" w:line="240" w:lineRule="auto"/>
        <w:ind w:firstLine="426"/>
        <w:jc w:val="both"/>
        <w:rPr>
          <w:rFonts w:ascii="Times New Roman" w:eastAsia="Times New Roman" w:hAnsi="Times New Roman" w:cs="Times New Roman"/>
          <w:color w:val="231F20"/>
          <w:lang w:eastAsia="hr-HR"/>
        </w:rPr>
      </w:pPr>
      <w:r>
        <w:rPr>
          <w:rFonts w:ascii="Times New Roman" w:hAnsi="Times New Roman" w:cs="Times New Roman"/>
        </w:rPr>
        <w:t xml:space="preserve">Dokaz o izvršenju javne usluge za korisnika usluge je elektronsko očitanje pražnjenja označenog spremnika, odnosno </w:t>
      </w:r>
      <w:r w:rsidRPr="00703E18">
        <w:rPr>
          <w:rFonts w:ascii="Times New Roman" w:eastAsia="Times New Roman" w:hAnsi="Times New Roman" w:cs="Times New Roman"/>
          <w:color w:val="231F20"/>
          <w:lang w:eastAsia="hr-HR"/>
        </w:rPr>
        <w:t>evidencija Davatelja usluge o pražnjenju spremnika tijekom obračunskog razdoblja za pojedinog k</w:t>
      </w:r>
      <w:r>
        <w:rPr>
          <w:rFonts w:ascii="Times New Roman" w:eastAsia="Times New Roman" w:hAnsi="Times New Roman" w:cs="Times New Roman"/>
          <w:color w:val="231F20"/>
          <w:lang w:eastAsia="hr-HR"/>
        </w:rPr>
        <w:t>orisnika usluge.</w:t>
      </w:r>
    </w:p>
    <w:p w14:paraId="7EB94D6C" w14:textId="2C18E117" w:rsidR="007F3B95" w:rsidRDefault="007F3B95" w:rsidP="007F3B95">
      <w:pPr>
        <w:spacing w:after="0" w:line="240" w:lineRule="auto"/>
        <w:rPr>
          <w:rFonts w:ascii="Times New Roman" w:eastAsia="Times New Roman" w:hAnsi="Times New Roman" w:cs="Times New Roman"/>
          <w:color w:val="231F20"/>
          <w:lang w:eastAsia="hr-HR"/>
        </w:rPr>
      </w:pPr>
    </w:p>
    <w:p w14:paraId="51800B84" w14:textId="77777777" w:rsidR="0066226C" w:rsidRDefault="0066226C" w:rsidP="007F3B95">
      <w:pPr>
        <w:spacing w:after="0" w:line="240" w:lineRule="auto"/>
        <w:rPr>
          <w:rFonts w:ascii="Times New Roman" w:eastAsia="Times New Roman" w:hAnsi="Times New Roman" w:cs="Times New Roman"/>
          <w:color w:val="231F20"/>
          <w:lang w:eastAsia="hr-HR"/>
        </w:rPr>
      </w:pPr>
    </w:p>
    <w:p w14:paraId="25DC2B23"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CIJENA JAVNE USLUGE</w:t>
      </w:r>
    </w:p>
    <w:p w14:paraId="0A6F9DC8" w14:textId="77777777" w:rsidR="007F3B95" w:rsidRDefault="007F3B95" w:rsidP="00351918">
      <w:pPr>
        <w:keepNext/>
        <w:spacing w:after="0" w:line="240" w:lineRule="auto"/>
        <w:rPr>
          <w:rFonts w:ascii="Times New Roman" w:eastAsia="Times New Roman" w:hAnsi="Times New Roman" w:cs="Times New Roman"/>
          <w:color w:val="231F20"/>
          <w:lang w:eastAsia="hr-HR"/>
        </w:rPr>
      </w:pPr>
    </w:p>
    <w:p w14:paraId="7704C0BE" w14:textId="77777777"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 xml:space="preserve">Članak </w:t>
      </w:r>
      <w:r>
        <w:rPr>
          <w:rFonts w:ascii="Times New Roman" w:eastAsia="Times New Roman" w:hAnsi="Times New Roman" w:cs="Times New Roman"/>
          <w:color w:val="231F20"/>
          <w:lang w:eastAsia="hr-HR"/>
        </w:rPr>
        <w:t>20</w:t>
      </w:r>
      <w:r w:rsidRPr="00703E18">
        <w:rPr>
          <w:rFonts w:ascii="Times New Roman" w:eastAsia="Times New Roman" w:hAnsi="Times New Roman" w:cs="Times New Roman"/>
          <w:color w:val="231F20"/>
          <w:lang w:eastAsia="hr-HR"/>
        </w:rPr>
        <w:t>.</w:t>
      </w:r>
    </w:p>
    <w:p w14:paraId="0C6336FB"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5540FBB2" w14:textId="77777777" w:rsidR="007F3B95" w:rsidRPr="00B92F9D" w:rsidRDefault="007F3B95" w:rsidP="00D90DE0">
      <w:pPr>
        <w:pStyle w:val="ListParagraph"/>
        <w:keepNext/>
        <w:numPr>
          <w:ilvl w:val="0"/>
          <w:numId w:val="21"/>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B92F9D">
        <w:rPr>
          <w:rFonts w:ascii="Times New Roman" w:eastAsia="Times New Roman" w:hAnsi="Times New Roman" w:cs="Times New Roman"/>
          <w:lang w:eastAsia="hr-HR"/>
        </w:rPr>
        <w:t>Davatelj usluge obračunava korisniku usluge cijenu javne usluge prikupljanja miješanog i biorazgradivog komunalnog otpada (u daljnjem tekstu: cijena javne usluge) razmjerno količini predanog miješanog komunalnog otpada u obračunskom razdoblju</w:t>
      </w:r>
      <w:r w:rsidRPr="00B92F9D">
        <w:rPr>
          <w:rFonts w:ascii="Times New Roman" w:hAnsi="Times New Roman" w:cs="Times New Roman"/>
        </w:rPr>
        <w:t xml:space="preserve"> pri čemu je kriterij količine otpada u obračunskom razdoblju volumen spremnika otpada i broj pražnjenja spremnika. </w:t>
      </w:r>
      <w:r w:rsidRPr="00B92F9D">
        <w:rPr>
          <w:rFonts w:ascii="Times New Roman" w:eastAsia="Times New Roman" w:hAnsi="Times New Roman" w:cs="Times New Roman"/>
          <w:lang w:eastAsia="hr-HR"/>
        </w:rPr>
        <w:t xml:space="preserve"> </w:t>
      </w:r>
    </w:p>
    <w:p w14:paraId="3904C490" w14:textId="78711BB2" w:rsidR="007F3B95" w:rsidRPr="00B92F9D" w:rsidRDefault="00D14A29" w:rsidP="00D90DE0">
      <w:pPr>
        <w:pStyle w:val="ListParagraph"/>
        <w:numPr>
          <w:ilvl w:val="0"/>
          <w:numId w:val="21"/>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B92F9D">
        <w:rPr>
          <w:rFonts w:ascii="Times New Roman" w:eastAsia="Times New Roman" w:hAnsi="Times New Roman" w:cs="Times New Roman"/>
          <w:lang w:eastAsia="hr-HR"/>
        </w:rPr>
        <w:t>Cijen</w:t>
      </w:r>
      <w:r w:rsidR="00CC3EA3" w:rsidRPr="00B92F9D">
        <w:rPr>
          <w:rFonts w:ascii="Times New Roman" w:eastAsia="Times New Roman" w:hAnsi="Times New Roman" w:cs="Times New Roman"/>
          <w:lang w:eastAsia="hr-HR"/>
        </w:rPr>
        <w:t>om</w:t>
      </w:r>
      <w:r w:rsidRPr="00B92F9D">
        <w:rPr>
          <w:rFonts w:ascii="Times New Roman" w:eastAsia="Times New Roman" w:hAnsi="Times New Roman" w:cs="Times New Roman"/>
          <w:lang w:eastAsia="hr-HR"/>
        </w:rPr>
        <w:t xml:space="preserve"> javne usluge osigurava se primjena načela „onečišćivač plaća“, ekonomski održivo poslovanje te s</w:t>
      </w:r>
      <w:r w:rsidR="003E4310" w:rsidRPr="00B92F9D">
        <w:rPr>
          <w:rFonts w:ascii="Times New Roman" w:eastAsia="Times New Roman" w:hAnsi="Times New Roman" w:cs="Times New Roman"/>
          <w:lang w:eastAsia="hr-HR"/>
        </w:rPr>
        <w:t>igurnost, redovitost i kvaliteta</w:t>
      </w:r>
      <w:r w:rsidRPr="00B92F9D">
        <w:rPr>
          <w:rFonts w:ascii="Times New Roman" w:eastAsia="Times New Roman" w:hAnsi="Times New Roman" w:cs="Times New Roman"/>
          <w:lang w:eastAsia="hr-HR"/>
        </w:rPr>
        <w:t xml:space="preserve"> pružanja usluge</w:t>
      </w:r>
      <w:r w:rsidR="00CC3EA3" w:rsidRPr="00B92F9D">
        <w:rPr>
          <w:rFonts w:ascii="Times New Roman" w:eastAsia="Times New Roman" w:hAnsi="Times New Roman" w:cs="Times New Roman"/>
          <w:lang w:eastAsia="hr-HR"/>
        </w:rPr>
        <w:t xml:space="preserve"> sukladno važećim propisima.</w:t>
      </w:r>
    </w:p>
    <w:p w14:paraId="41EBDC9E" w14:textId="708C10FE" w:rsidR="00154D3F" w:rsidRPr="00365BF5" w:rsidRDefault="00154D3F" w:rsidP="00A25F90">
      <w:pPr>
        <w:pStyle w:val="ListParagraph"/>
        <w:tabs>
          <w:tab w:val="left" w:pos="426"/>
        </w:tabs>
        <w:spacing w:after="0" w:line="240" w:lineRule="auto"/>
        <w:ind w:left="0"/>
        <w:jc w:val="both"/>
        <w:textAlignment w:val="baseline"/>
        <w:rPr>
          <w:rFonts w:ascii="Times New Roman" w:eastAsia="Times New Roman" w:hAnsi="Times New Roman" w:cs="Times New Roman"/>
          <w:strike/>
          <w:color w:val="FF0000"/>
          <w:lang w:eastAsia="hr-HR"/>
        </w:rPr>
      </w:pPr>
    </w:p>
    <w:p w14:paraId="0942359E" w14:textId="77777777" w:rsidR="00B92F9D" w:rsidRDefault="00B92F9D" w:rsidP="007F3B95">
      <w:pPr>
        <w:spacing w:after="0" w:line="240" w:lineRule="auto"/>
        <w:jc w:val="center"/>
        <w:textAlignment w:val="baseline"/>
        <w:rPr>
          <w:rFonts w:ascii="Times New Roman" w:eastAsia="Times New Roman" w:hAnsi="Times New Roman" w:cs="Times New Roman"/>
          <w:color w:val="231F20"/>
          <w:lang w:eastAsia="hr-HR"/>
        </w:rPr>
      </w:pPr>
    </w:p>
    <w:p w14:paraId="4F1C7D2F" w14:textId="673577CF" w:rsidR="007F3B95" w:rsidRPr="00703E18" w:rsidRDefault="007F3B95" w:rsidP="007F3B95">
      <w:pPr>
        <w:spacing w:after="0"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21.</w:t>
      </w:r>
    </w:p>
    <w:p w14:paraId="12FB41A1"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4C1170E4" w14:textId="77777777" w:rsidR="007F3B95" w:rsidRPr="0066226C" w:rsidRDefault="007F3B95" w:rsidP="00D90DE0">
      <w:pPr>
        <w:pStyle w:val="ListParagraph"/>
        <w:numPr>
          <w:ilvl w:val="0"/>
          <w:numId w:val="22"/>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66226C">
        <w:rPr>
          <w:rFonts w:ascii="Times New Roman" w:eastAsia="Times New Roman" w:hAnsi="Times New Roman" w:cs="Times New Roman"/>
          <w:color w:val="231F20"/>
          <w:lang w:eastAsia="hr-HR"/>
        </w:rPr>
        <w:t xml:space="preserve">Strukturu cijene javne usluge čini cijena javne usluge za količinu predanog miješanog komunalnog otpada, cijena obvezne minimalne javne usluge i cijena ugovorne kazne. </w:t>
      </w:r>
    </w:p>
    <w:p w14:paraId="1CEF2FEB" w14:textId="75A4BB1F" w:rsidR="007F3B95" w:rsidRPr="0066226C" w:rsidRDefault="007F3B95" w:rsidP="00D90DE0">
      <w:pPr>
        <w:pStyle w:val="ListParagraph"/>
        <w:numPr>
          <w:ilvl w:val="0"/>
          <w:numId w:val="22"/>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66226C">
        <w:rPr>
          <w:rFonts w:ascii="Times New Roman" w:eastAsia="Times New Roman" w:hAnsi="Times New Roman" w:cs="Times New Roman"/>
          <w:color w:val="231F20"/>
          <w:lang w:eastAsia="hr-HR"/>
        </w:rPr>
        <w:t>Korisnik usluge dužan je platiti Davatelju usluge iznos cijene javne usluge za obračunsko mjesto i obračunsko razdoblje, osim ako je riječ o obračunskom mjestu na kojem se nekretnina trajno ne koristi</w:t>
      </w:r>
      <w:r w:rsidR="00A95151" w:rsidRPr="0066226C">
        <w:rPr>
          <w:rFonts w:ascii="Times New Roman" w:eastAsia="Times New Roman" w:hAnsi="Times New Roman" w:cs="Times New Roman"/>
          <w:color w:val="231F20"/>
          <w:lang w:eastAsia="hr-HR"/>
        </w:rPr>
        <w:t>.</w:t>
      </w:r>
      <w:r w:rsidRPr="0066226C">
        <w:rPr>
          <w:rFonts w:ascii="Times New Roman" w:eastAsia="Times New Roman" w:hAnsi="Times New Roman" w:cs="Times New Roman"/>
          <w:color w:val="231F20"/>
          <w:lang w:eastAsia="hr-HR"/>
        </w:rPr>
        <w:t xml:space="preserve"> </w:t>
      </w:r>
    </w:p>
    <w:p w14:paraId="2F7CFC5E" w14:textId="4DF4392B" w:rsidR="00001B63" w:rsidRPr="0066226C" w:rsidRDefault="00001B63" w:rsidP="00D90DE0">
      <w:pPr>
        <w:pStyle w:val="ListParagraph"/>
        <w:numPr>
          <w:ilvl w:val="0"/>
          <w:numId w:val="22"/>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66226C">
        <w:rPr>
          <w:rFonts w:ascii="Times New Roman" w:eastAsia="Times New Roman" w:hAnsi="Times New Roman" w:cs="Times New Roman"/>
          <w:lang w:eastAsia="hr-HR"/>
        </w:rPr>
        <w:t>Nekretnina koja se trajno ne koristi je nekretnina za koju je utvrđeno da se ne koristi na temelju očitovanja vlasnika nekretnine i kada je potrebno na temelju očitanja mjernih uređaja z</w:t>
      </w:r>
      <w:r w:rsidR="00400F08" w:rsidRPr="0066226C">
        <w:rPr>
          <w:rFonts w:ascii="Times New Roman" w:eastAsia="Times New Roman" w:hAnsi="Times New Roman" w:cs="Times New Roman"/>
          <w:lang w:eastAsia="hr-HR"/>
        </w:rPr>
        <w:t>a potrošnju električne energije ili plina</w:t>
      </w:r>
      <w:r w:rsidRPr="0066226C">
        <w:rPr>
          <w:rFonts w:ascii="Times New Roman" w:eastAsia="Times New Roman" w:hAnsi="Times New Roman" w:cs="Times New Roman"/>
          <w:lang w:eastAsia="hr-HR"/>
        </w:rPr>
        <w:t xml:space="preserve"> ili pitke vode ili na drugi način.</w:t>
      </w:r>
    </w:p>
    <w:p w14:paraId="1F0E1839" w14:textId="77777777" w:rsidR="007F3B95"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7AC411FA" w14:textId="77777777" w:rsidR="007F3B95"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22.</w:t>
      </w:r>
    </w:p>
    <w:p w14:paraId="4EF2AAC4" w14:textId="77777777"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p>
    <w:p w14:paraId="4E8E0049" w14:textId="2F49D2EB" w:rsidR="007F3B95" w:rsidRPr="0066226C" w:rsidRDefault="007F3B95" w:rsidP="00D90DE0">
      <w:pPr>
        <w:pStyle w:val="ListParagraph"/>
        <w:keepNext/>
        <w:numPr>
          <w:ilvl w:val="0"/>
          <w:numId w:val="23"/>
        </w:numPr>
        <w:spacing w:after="0" w:line="240" w:lineRule="auto"/>
        <w:ind w:hanging="420"/>
        <w:jc w:val="both"/>
        <w:textAlignment w:val="baseline"/>
        <w:rPr>
          <w:rFonts w:ascii="Times New Roman" w:eastAsia="Times New Roman" w:hAnsi="Times New Roman" w:cs="Times New Roman"/>
          <w:color w:val="231F20"/>
          <w:lang w:eastAsia="hr-HR"/>
        </w:rPr>
      </w:pPr>
      <w:r w:rsidRPr="0066226C">
        <w:rPr>
          <w:rFonts w:ascii="Times New Roman" w:eastAsia="Times New Roman" w:hAnsi="Times New Roman" w:cs="Times New Roman"/>
          <w:color w:val="231F20"/>
          <w:lang w:eastAsia="hr-HR"/>
        </w:rPr>
        <w:t xml:space="preserve">Cijena javne usluge za količinu predanog miješanog komunalnog otpada određuje se prema izrazu: </w:t>
      </w:r>
    </w:p>
    <w:p w14:paraId="38ADDD9E"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011BBBDC" w14:textId="77777777"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 xml:space="preserve">C = JCV x BP x U </w:t>
      </w:r>
    </w:p>
    <w:p w14:paraId="2002A903"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 xml:space="preserve">pri čemu je: </w:t>
      </w:r>
    </w:p>
    <w:p w14:paraId="1399C925"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C – cijena javne usluge za količinu predanog miješanog komunalnog otpada izražena u kunama</w:t>
      </w:r>
    </w:p>
    <w:p w14:paraId="0DC64349"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JCV – jedinična cijena za pražnjenje volumena spremnika miješanog komunalnog otpada izražena u kunama sukladno cjeniku</w:t>
      </w:r>
    </w:p>
    <w:p w14:paraId="0A0FF125"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BP- broj pražnjenja spremnika miješanog komunalnog otpada u obračunskom razdoblju sukladno podacima iz Evidencije</w:t>
      </w:r>
    </w:p>
    <w:p w14:paraId="20A2DB51" w14:textId="746F398E" w:rsidR="007F3B95" w:rsidRDefault="007F3B95" w:rsidP="007F3B95">
      <w:pPr>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 xml:space="preserve">U – udio korisnika usluge u korištenju spremnika </w:t>
      </w:r>
    </w:p>
    <w:p w14:paraId="69FFEE1A" w14:textId="73D64CB7" w:rsidR="00365BF5" w:rsidRPr="005854E7" w:rsidRDefault="00365BF5" w:rsidP="005854E7">
      <w:pPr>
        <w:pStyle w:val="ListParagraph"/>
        <w:numPr>
          <w:ilvl w:val="0"/>
          <w:numId w:val="23"/>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5854E7">
        <w:rPr>
          <w:rFonts w:ascii="Times New Roman" w:eastAsia="Times New Roman" w:hAnsi="Times New Roman" w:cs="Times New Roman"/>
          <w:lang w:eastAsia="hr-HR"/>
        </w:rPr>
        <w:t>Cjenikom, koji donosi Davatelj usluge uz prethodnu suglasnost Gradonačelnika Karlovca, određuje se visina jedinične cijene za volumen spremnika miješanog komunalnog otpada.</w:t>
      </w:r>
    </w:p>
    <w:p w14:paraId="670E27EA" w14:textId="761BB94F" w:rsidR="007F3B95" w:rsidRPr="0066226C" w:rsidRDefault="007F3B95" w:rsidP="00D90DE0">
      <w:pPr>
        <w:pStyle w:val="ListParagraph"/>
        <w:numPr>
          <w:ilvl w:val="0"/>
          <w:numId w:val="23"/>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66226C">
        <w:rPr>
          <w:rFonts w:ascii="Times New Roman" w:eastAsia="Times New Roman" w:hAnsi="Times New Roman" w:cs="Times New Roman"/>
          <w:color w:val="231F20"/>
          <w:lang w:eastAsia="hr-HR"/>
        </w:rPr>
        <w:t xml:space="preserve">Kad jedan korisnik usluge samostalno koristi spremnik, udio korisnika usluge u korištenju spremnika je jedan. </w:t>
      </w:r>
    </w:p>
    <w:p w14:paraId="124538D9" w14:textId="4C815547" w:rsidR="007F3B95" w:rsidRPr="0066226C" w:rsidRDefault="007F3B95" w:rsidP="00D90DE0">
      <w:pPr>
        <w:pStyle w:val="ListParagraph"/>
        <w:numPr>
          <w:ilvl w:val="0"/>
          <w:numId w:val="23"/>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66226C">
        <w:rPr>
          <w:rFonts w:ascii="Times New Roman" w:eastAsia="Times New Roman" w:hAnsi="Times New Roman" w:cs="Times New Roman"/>
          <w:color w:val="231F20"/>
          <w:lang w:eastAsia="hr-HR"/>
        </w:rPr>
        <w:t xml:space="preserve">Kad više korisnika usluge zajednički koriste spremnik, zbroj udjela svih korisnika, određenih međusobnim sporazumom ili prijedlogom Davatelja usluge, mora iznositi jedan.  </w:t>
      </w:r>
    </w:p>
    <w:p w14:paraId="04A296E8" w14:textId="62BDC31F" w:rsidR="007F3B95" w:rsidRDefault="00753BB8" w:rsidP="007F3B95">
      <w:pPr>
        <w:spacing w:after="0" w:line="240" w:lineRule="auto"/>
        <w:jc w:val="both"/>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 xml:space="preserve"> </w:t>
      </w:r>
    </w:p>
    <w:p w14:paraId="5716FC2D" w14:textId="77777777" w:rsidR="00D14A29" w:rsidRPr="00001B63" w:rsidRDefault="00D14A29" w:rsidP="007F3B95">
      <w:pPr>
        <w:spacing w:after="0" w:line="240" w:lineRule="auto"/>
        <w:jc w:val="both"/>
        <w:textAlignment w:val="baseline"/>
        <w:rPr>
          <w:rFonts w:ascii="Times New Roman" w:eastAsia="Times New Roman" w:hAnsi="Times New Roman" w:cs="Times New Roman"/>
          <w:color w:val="FF0000"/>
          <w:lang w:eastAsia="hr-HR"/>
        </w:rPr>
      </w:pPr>
    </w:p>
    <w:p w14:paraId="746CADC1"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lastRenderedPageBreak/>
        <w:t>CIJENA OBVEZ</w:t>
      </w:r>
      <w:r>
        <w:rPr>
          <w:rFonts w:ascii="Times New Roman" w:eastAsia="Times New Roman" w:hAnsi="Times New Roman" w:cs="Times New Roman"/>
          <w:color w:val="231F20"/>
          <w:lang w:eastAsia="hr-HR"/>
        </w:rPr>
        <w:t>N</w:t>
      </w:r>
      <w:r w:rsidRPr="00703E18">
        <w:rPr>
          <w:rFonts w:ascii="Times New Roman" w:eastAsia="Times New Roman" w:hAnsi="Times New Roman" w:cs="Times New Roman"/>
          <w:color w:val="231F20"/>
          <w:lang w:eastAsia="hr-HR"/>
        </w:rPr>
        <w:t>E MINIMALNE JAVNE USLUGE</w:t>
      </w:r>
    </w:p>
    <w:p w14:paraId="0852ADA4"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66DC2F0A" w14:textId="77777777"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23</w:t>
      </w:r>
      <w:r w:rsidRPr="00703E18">
        <w:rPr>
          <w:rFonts w:ascii="Times New Roman" w:eastAsia="Times New Roman" w:hAnsi="Times New Roman" w:cs="Times New Roman"/>
          <w:color w:val="231F20"/>
          <w:lang w:eastAsia="hr-HR"/>
        </w:rPr>
        <w:t>.</w:t>
      </w:r>
    </w:p>
    <w:p w14:paraId="280570E5" w14:textId="77777777" w:rsidR="007F3B95" w:rsidRPr="00323530" w:rsidRDefault="007F3B95" w:rsidP="00351918">
      <w:pPr>
        <w:keepNext/>
        <w:spacing w:after="0" w:line="240" w:lineRule="auto"/>
        <w:jc w:val="both"/>
        <w:textAlignment w:val="baseline"/>
        <w:rPr>
          <w:rFonts w:ascii="Times New Roman" w:eastAsia="Times New Roman" w:hAnsi="Times New Roman" w:cs="Times New Roman"/>
          <w:lang w:eastAsia="hr-HR"/>
        </w:rPr>
      </w:pPr>
    </w:p>
    <w:p w14:paraId="280985B9" w14:textId="25B8D910" w:rsidR="009E152D" w:rsidRPr="00323530" w:rsidRDefault="009E152D" w:rsidP="00D90DE0">
      <w:pPr>
        <w:pStyle w:val="ListParagraph"/>
        <w:numPr>
          <w:ilvl w:val="0"/>
          <w:numId w:val="24"/>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323530">
        <w:rPr>
          <w:rFonts w:ascii="Times New Roman" w:eastAsia="Times New Roman" w:hAnsi="Times New Roman" w:cs="Times New Roman"/>
          <w:lang w:eastAsia="hr-HR"/>
        </w:rPr>
        <w:t>Cijena obvezne minimalne javne usluge uključuje troškove nabave i održavanje opreme za prikupljanje otpada, troškove prijevoza otpada, troškove obrade otpada, troškove nastale radom reciklažnog dvorišta i mobilnog reciklažnog dvorišta za primanje bez naknade otpada nastalog u kućanstvu, troškove prijevoza i obrade glomaznog otpada koji se prikuplja u okviru javne usluge te troškove  vođena propisanih evidencija i izvješćivanja u vezi s javnom uslugom.</w:t>
      </w:r>
    </w:p>
    <w:p w14:paraId="70CB0503" w14:textId="319B22DC" w:rsidR="00D14A29" w:rsidRPr="00323530" w:rsidRDefault="00753BB8" w:rsidP="00D90DE0">
      <w:pPr>
        <w:pStyle w:val="ListParagraph"/>
        <w:numPr>
          <w:ilvl w:val="0"/>
          <w:numId w:val="24"/>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323530">
        <w:rPr>
          <w:rFonts w:ascii="Times New Roman" w:eastAsia="Times New Roman" w:hAnsi="Times New Roman" w:cs="Times New Roman"/>
          <w:lang w:eastAsia="hr-HR"/>
        </w:rPr>
        <w:t>Cijena o</w:t>
      </w:r>
      <w:r w:rsidR="00D14A29" w:rsidRPr="00323530">
        <w:rPr>
          <w:rFonts w:ascii="Times New Roman" w:eastAsia="Times New Roman" w:hAnsi="Times New Roman" w:cs="Times New Roman"/>
          <w:lang w:eastAsia="hr-HR"/>
        </w:rPr>
        <w:t>bvezn</w:t>
      </w:r>
      <w:r w:rsidRPr="00323530">
        <w:rPr>
          <w:rFonts w:ascii="Times New Roman" w:eastAsia="Times New Roman" w:hAnsi="Times New Roman" w:cs="Times New Roman"/>
          <w:lang w:eastAsia="hr-HR"/>
        </w:rPr>
        <w:t>e</w:t>
      </w:r>
      <w:r w:rsidR="00D14A29" w:rsidRPr="00323530">
        <w:rPr>
          <w:rFonts w:ascii="Times New Roman" w:eastAsia="Times New Roman" w:hAnsi="Times New Roman" w:cs="Times New Roman"/>
          <w:lang w:eastAsia="hr-HR"/>
        </w:rPr>
        <w:t xml:space="preserve"> minimaln</w:t>
      </w:r>
      <w:r w:rsidRPr="00323530">
        <w:rPr>
          <w:rFonts w:ascii="Times New Roman" w:eastAsia="Times New Roman" w:hAnsi="Times New Roman" w:cs="Times New Roman"/>
          <w:lang w:eastAsia="hr-HR"/>
        </w:rPr>
        <w:t>e</w:t>
      </w:r>
      <w:r w:rsidR="00D14A29" w:rsidRPr="00323530">
        <w:rPr>
          <w:rFonts w:ascii="Times New Roman" w:eastAsia="Times New Roman" w:hAnsi="Times New Roman" w:cs="Times New Roman"/>
          <w:lang w:eastAsia="hr-HR"/>
        </w:rPr>
        <w:t xml:space="preserve"> javn</w:t>
      </w:r>
      <w:r w:rsidRPr="00323530">
        <w:rPr>
          <w:rFonts w:ascii="Times New Roman" w:eastAsia="Times New Roman" w:hAnsi="Times New Roman" w:cs="Times New Roman"/>
          <w:lang w:eastAsia="hr-HR"/>
        </w:rPr>
        <w:t>e</w:t>
      </w:r>
      <w:r w:rsidR="00D14A29" w:rsidRPr="00323530">
        <w:rPr>
          <w:rFonts w:ascii="Times New Roman" w:eastAsia="Times New Roman" w:hAnsi="Times New Roman" w:cs="Times New Roman"/>
          <w:lang w:eastAsia="hr-HR"/>
        </w:rPr>
        <w:t xml:space="preserve"> uslug</w:t>
      </w:r>
      <w:r w:rsidRPr="00323530">
        <w:rPr>
          <w:rFonts w:ascii="Times New Roman" w:eastAsia="Times New Roman" w:hAnsi="Times New Roman" w:cs="Times New Roman"/>
          <w:lang w:eastAsia="hr-HR"/>
        </w:rPr>
        <w:t>e</w:t>
      </w:r>
      <w:r w:rsidR="00260AC0" w:rsidRPr="00323530">
        <w:rPr>
          <w:rFonts w:ascii="Times New Roman" w:eastAsia="Times New Roman" w:hAnsi="Times New Roman" w:cs="Times New Roman"/>
          <w:lang w:eastAsia="hr-HR"/>
        </w:rPr>
        <w:t xml:space="preserve"> </w:t>
      </w:r>
      <w:r w:rsidR="00D14A29" w:rsidRPr="00323530">
        <w:rPr>
          <w:rFonts w:ascii="Times New Roman" w:eastAsia="Times New Roman" w:hAnsi="Times New Roman" w:cs="Times New Roman"/>
          <w:lang w:eastAsia="hr-HR"/>
        </w:rPr>
        <w:t xml:space="preserve">za korisnike usluge </w:t>
      </w:r>
      <w:r w:rsidRPr="00323530">
        <w:rPr>
          <w:rFonts w:ascii="Times New Roman" w:eastAsia="Times New Roman" w:hAnsi="Times New Roman" w:cs="Times New Roman"/>
          <w:lang w:eastAsia="hr-HR"/>
        </w:rPr>
        <w:t xml:space="preserve">razvrstane </w:t>
      </w:r>
      <w:r w:rsidR="00D14A29" w:rsidRPr="00323530">
        <w:rPr>
          <w:rFonts w:ascii="Times New Roman" w:eastAsia="Times New Roman" w:hAnsi="Times New Roman" w:cs="Times New Roman"/>
          <w:lang w:eastAsia="hr-HR"/>
        </w:rPr>
        <w:t>u kategorij</w:t>
      </w:r>
      <w:r w:rsidRPr="00323530">
        <w:rPr>
          <w:rFonts w:ascii="Times New Roman" w:eastAsia="Times New Roman" w:hAnsi="Times New Roman" w:cs="Times New Roman"/>
          <w:lang w:eastAsia="hr-HR"/>
        </w:rPr>
        <w:t xml:space="preserve">u </w:t>
      </w:r>
      <w:r w:rsidR="00D14A29" w:rsidRPr="00323530">
        <w:rPr>
          <w:rFonts w:ascii="Times New Roman" w:eastAsia="Times New Roman" w:hAnsi="Times New Roman" w:cs="Times New Roman"/>
          <w:lang w:eastAsia="hr-HR"/>
        </w:rPr>
        <w:t>korisnika kućanstvo</w:t>
      </w:r>
      <w:r w:rsidR="00260AC0" w:rsidRPr="00323530">
        <w:rPr>
          <w:rFonts w:ascii="Times New Roman" w:eastAsia="Times New Roman" w:hAnsi="Times New Roman" w:cs="Times New Roman"/>
          <w:lang w:eastAsia="hr-HR"/>
        </w:rPr>
        <w:t xml:space="preserve"> iznosi </w:t>
      </w:r>
      <w:r w:rsidRPr="00323530">
        <w:rPr>
          <w:rFonts w:ascii="Times New Roman" w:eastAsia="Times New Roman" w:hAnsi="Times New Roman" w:cs="Times New Roman"/>
          <w:lang w:eastAsia="hr-HR"/>
        </w:rPr>
        <w:t xml:space="preserve">mjesečno </w:t>
      </w:r>
      <w:r w:rsidR="00260AC0" w:rsidRPr="00323530">
        <w:rPr>
          <w:rFonts w:ascii="Times New Roman" w:eastAsia="Times New Roman" w:hAnsi="Times New Roman" w:cs="Times New Roman"/>
          <w:lang w:eastAsia="hr-HR"/>
        </w:rPr>
        <w:t>40,79 kuna</w:t>
      </w:r>
      <w:r w:rsidRPr="00323530">
        <w:rPr>
          <w:rFonts w:ascii="Times New Roman" w:eastAsia="Times New Roman" w:hAnsi="Times New Roman" w:cs="Times New Roman"/>
          <w:lang w:eastAsia="hr-HR"/>
        </w:rPr>
        <w:t xml:space="preserve"> bez  PDV-a.</w:t>
      </w:r>
    </w:p>
    <w:p w14:paraId="378C3C6D" w14:textId="49AF36D0" w:rsidR="00D14A29" w:rsidRPr="00323530" w:rsidRDefault="00753BB8" w:rsidP="00717116">
      <w:pPr>
        <w:pStyle w:val="ListParagraph"/>
        <w:numPr>
          <w:ilvl w:val="0"/>
          <w:numId w:val="24"/>
        </w:numPr>
        <w:tabs>
          <w:tab w:val="left" w:pos="426"/>
        </w:tabs>
        <w:spacing w:after="0" w:line="240" w:lineRule="auto"/>
        <w:ind w:left="0" w:firstLine="0"/>
        <w:jc w:val="both"/>
        <w:textAlignment w:val="baseline"/>
        <w:rPr>
          <w:rFonts w:ascii="Times New Roman" w:eastAsia="Times New Roman" w:hAnsi="Times New Roman" w:cs="Times New Roman"/>
          <w:lang w:eastAsia="hr-HR"/>
        </w:rPr>
      </w:pPr>
      <w:r w:rsidRPr="00323530">
        <w:rPr>
          <w:rFonts w:ascii="Times New Roman" w:eastAsia="Times New Roman" w:hAnsi="Times New Roman" w:cs="Times New Roman"/>
          <w:lang w:eastAsia="hr-HR"/>
        </w:rPr>
        <w:t xml:space="preserve">Cijena obvezne minimalne javne usluge </w:t>
      </w:r>
      <w:r w:rsidR="00D14A29" w:rsidRPr="00323530">
        <w:rPr>
          <w:rFonts w:ascii="Times New Roman" w:eastAsia="Times New Roman" w:hAnsi="Times New Roman" w:cs="Times New Roman"/>
          <w:lang w:eastAsia="hr-HR"/>
        </w:rPr>
        <w:t>za korisnike usluge</w:t>
      </w:r>
      <w:r w:rsidRPr="00323530">
        <w:rPr>
          <w:rFonts w:ascii="Times New Roman" w:eastAsia="Times New Roman" w:hAnsi="Times New Roman" w:cs="Times New Roman"/>
          <w:lang w:eastAsia="hr-HR"/>
        </w:rPr>
        <w:t xml:space="preserve"> razvrstane u kategoriju korisnika koji ni</w:t>
      </w:r>
      <w:r w:rsidR="00717116" w:rsidRPr="00323530">
        <w:rPr>
          <w:rFonts w:ascii="Times New Roman" w:eastAsia="Times New Roman" w:hAnsi="Times New Roman" w:cs="Times New Roman"/>
          <w:lang w:eastAsia="hr-HR"/>
        </w:rPr>
        <w:t>je</w:t>
      </w:r>
      <w:r w:rsidRPr="00323530">
        <w:rPr>
          <w:rFonts w:ascii="Times New Roman" w:eastAsia="Times New Roman" w:hAnsi="Times New Roman" w:cs="Times New Roman"/>
          <w:lang w:eastAsia="hr-HR"/>
        </w:rPr>
        <w:t xml:space="preserve"> kućanstvo</w:t>
      </w:r>
      <w:r w:rsidR="00717116" w:rsidRPr="00323530">
        <w:rPr>
          <w:rFonts w:ascii="Times New Roman" w:eastAsia="Times New Roman" w:hAnsi="Times New Roman" w:cs="Times New Roman"/>
          <w:lang w:eastAsia="hr-HR"/>
        </w:rPr>
        <w:t xml:space="preserve">, za sve </w:t>
      </w:r>
      <w:r w:rsidR="00D14A29" w:rsidRPr="00323530">
        <w:rPr>
          <w:rFonts w:ascii="Times New Roman" w:eastAsia="Times New Roman" w:hAnsi="Times New Roman" w:cs="Times New Roman"/>
          <w:lang w:eastAsia="hr-HR"/>
        </w:rPr>
        <w:t xml:space="preserve">podkategorije </w:t>
      </w:r>
      <w:r w:rsidR="00717116" w:rsidRPr="00323530">
        <w:rPr>
          <w:rFonts w:ascii="Times New Roman" w:eastAsia="Times New Roman" w:hAnsi="Times New Roman" w:cs="Times New Roman"/>
          <w:lang w:eastAsia="hr-HR"/>
        </w:rPr>
        <w:t xml:space="preserve">iz Priloga Uredbe, </w:t>
      </w:r>
      <w:r w:rsidRPr="00323530">
        <w:rPr>
          <w:rFonts w:ascii="Times New Roman" w:eastAsia="Times New Roman" w:hAnsi="Times New Roman" w:cs="Times New Roman"/>
          <w:lang w:eastAsia="hr-HR"/>
        </w:rPr>
        <w:t>iznosi mjesečno</w:t>
      </w:r>
      <w:r w:rsidR="00260AC0" w:rsidRPr="00323530">
        <w:rPr>
          <w:rFonts w:ascii="Times New Roman" w:eastAsia="Times New Roman" w:hAnsi="Times New Roman" w:cs="Times New Roman"/>
          <w:lang w:eastAsia="hr-HR"/>
        </w:rPr>
        <w:t xml:space="preserve"> 71,39 kuna</w:t>
      </w:r>
      <w:r w:rsidRPr="00323530">
        <w:rPr>
          <w:rFonts w:ascii="Times New Roman" w:eastAsia="Times New Roman" w:hAnsi="Times New Roman" w:cs="Times New Roman"/>
          <w:lang w:eastAsia="hr-HR"/>
        </w:rPr>
        <w:t xml:space="preserve"> bez PDV-a.</w:t>
      </w:r>
    </w:p>
    <w:p w14:paraId="08DC8861" w14:textId="77777777" w:rsidR="007F3B95" w:rsidRPr="00323530" w:rsidRDefault="007F3B95" w:rsidP="007F3B95">
      <w:pPr>
        <w:spacing w:after="0" w:line="240" w:lineRule="auto"/>
        <w:jc w:val="both"/>
        <w:textAlignment w:val="baseline"/>
        <w:rPr>
          <w:rFonts w:ascii="Times New Roman" w:eastAsia="Times New Roman" w:hAnsi="Times New Roman" w:cs="Times New Roman"/>
          <w:lang w:eastAsia="hr-HR"/>
        </w:rPr>
      </w:pPr>
    </w:p>
    <w:p w14:paraId="0F68A312" w14:textId="77777777" w:rsidR="007F3B95" w:rsidRDefault="007F3B95" w:rsidP="007F3B95">
      <w:pPr>
        <w:spacing w:after="0" w:line="240" w:lineRule="auto"/>
        <w:rPr>
          <w:rFonts w:ascii="Times New Roman" w:hAnsi="Times New Roman" w:cs="Times New Roman"/>
        </w:rPr>
      </w:pPr>
    </w:p>
    <w:p w14:paraId="3C4494FF" w14:textId="77777777" w:rsidR="007F3B95" w:rsidRPr="00406B9E" w:rsidRDefault="007F3B95" w:rsidP="00351918">
      <w:pPr>
        <w:keepNext/>
        <w:spacing w:after="0" w:line="240" w:lineRule="auto"/>
        <w:rPr>
          <w:rFonts w:ascii="Times New Roman" w:hAnsi="Times New Roman" w:cs="Times New Roman"/>
        </w:rPr>
      </w:pPr>
      <w:r w:rsidRPr="00406B9E">
        <w:rPr>
          <w:rFonts w:ascii="Times New Roman" w:hAnsi="Times New Roman" w:cs="Times New Roman"/>
        </w:rPr>
        <w:t>NAČIN ODREĐIVANJA UDJELA KORISNIKA JAVNE USLUGE U SLUČAJU KADA KORISNICI JAVNE USLUGE KORISTE ZAJEDNIČKI SPREMNIK,  A NIJE POSTIGNUT SPORAZUM O NJIHOVIM UDJELIMA</w:t>
      </w:r>
    </w:p>
    <w:p w14:paraId="2E14E1F7" w14:textId="77777777" w:rsidR="007F3B95" w:rsidRPr="00406B9E" w:rsidRDefault="007F3B95" w:rsidP="00351918">
      <w:pPr>
        <w:keepNext/>
        <w:spacing w:after="0" w:line="240" w:lineRule="auto"/>
        <w:rPr>
          <w:rFonts w:ascii="Times New Roman" w:hAnsi="Times New Roman" w:cs="Times New Roman"/>
        </w:rPr>
      </w:pPr>
    </w:p>
    <w:p w14:paraId="722D86B6" w14:textId="77777777" w:rsidR="007F3B95"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Članak 24.</w:t>
      </w:r>
    </w:p>
    <w:p w14:paraId="5795E6FB" w14:textId="77777777" w:rsidR="007F3B95" w:rsidRDefault="007F3B95" w:rsidP="00351918">
      <w:pPr>
        <w:keepNext/>
        <w:spacing w:after="0" w:line="240" w:lineRule="auto"/>
        <w:jc w:val="center"/>
        <w:rPr>
          <w:rFonts w:ascii="Times New Roman" w:hAnsi="Times New Roman" w:cs="Times New Roman"/>
        </w:rPr>
      </w:pPr>
    </w:p>
    <w:p w14:paraId="2CCB168F" w14:textId="1F506364" w:rsidR="007F3B95" w:rsidRPr="0066226C" w:rsidRDefault="007F3B95" w:rsidP="00D90DE0">
      <w:pPr>
        <w:pStyle w:val="ListParagraph"/>
        <w:keepNext/>
        <w:numPr>
          <w:ilvl w:val="0"/>
          <w:numId w:val="25"/>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r w:rsidRPr="0066226C">
        <w:rPr>
          <w:rFonts w:ascii="Times New Roman" w:eastAsia="Times New Roman" w:hAnsi="Times New Roman" w:cs="Times New Roman"/>
          <w:lang w:eastAsia="hr-HR"/>
        </w:rPr>
        <w:t xml:space="preserve">U slučaju kad su korisnici javne usluge kućanstva i koriste zajednički spremnik, a nije postignut sporazum o njihovim udjelima, Davatelj usluge određuje udio korisnika usluge u korištenju zajedničkog spremnika na način da je kriterij za određivanje udjela korisnika usluge omjer broja fizičkih osoba u kućanstvu korisnika usluge i ukupnog broja fizičkih osoba na obračunskom mjestu. Broj fizičkih osoba u kućanstvu korisnika usluge Davatelj usluge utvrđuje na temelju </w:t>
      </w:r>
      <w:r w:rsidRPr="0066226C">
        <w:rPr>
          <w:rFonts w:ascii="Times New Roman" w:hAnsi="Times New Roman" w:cs="Times New Roman"/>
        </w:rPr>
        <w:t>očitovanja vlasnika odnosno korisnika nekretnine sadržanog u Izjavi, odnosno kad je potrebno temeljem podataka očitanja mjernih uređaja z</w:t>
      </w:r>
      <w:r w:rsidR="00681ABF" w:rsidRPr="0066226C">
        <w:rPr>
          <w:rFonts w:ascii="Times New Roman" w:hAnsi="Times New Roman" w:cs="Times New Roman"/>
        </w:rPr>
        <w:t>a potrošnju električne energije</w:t>
      </w:r>
      <w:r w:rsidRPr="0066226C">
        <w:rPr>
          <w:rFonts w:ascii="Times New Roman" w:hAnsi="Times New Roman" w:cs="Times New Roman"/>
        </w:rPr>
        <w:t xml:space="preserve"> ili plina ili pitke vode ili na drugi način. </w:t>
      </w:r>
    </w:p>
    <w:p w14:paraId="72C3721F" w14:textId="280D86CC" w:rsidR="008C520A" w:rsidRPr="0066226C" w:rsidRDefault="008C520A" w:rsidP="00D90DE0">
      <w:pPr>
        <w:pStyle w:val="ListParagraph"/>
        <w:keepNext/>
        <w:numPr>
          <w:ilvl w:val="0"/>
          <w:numId w:val="25"/>
        </w:numPr>
        <w:tabs>
          <w:tab w:val="left" w:pos="426"/>
        </w:tabs>
        <w:spacing w:after="48" w:line="240" w:lineRule="auto"/>
        <w:ind w:left="0" w:firstLine="0"/>
        <w:jc w:val="both"/>
        <w:textAlignment w:val="baseline"/>
        <w:rPr>
          <w:rFonts w:ascii="Times New Roman" w:eastAsia="Times New Roman" w:hAnsi="Times New Roman" w:cs="Times New Roman"/>
          <w:color w:val="231F20"/>
          <w:lang w:eastAsia="hr-HR"/>
        </w:rPr>
      </w:pPr>
      <w:r w:rsidRPr="0066226C">
        <w:rPr>
          <w:rFonts w:ascii="Times New Roman" w:eastAsia="Times New Roman" w:hAnsi="Times New Roman" w:cs="Times New Roman"/>
          <w:lang w:eastAsia="hr-HR"/>
        </w:rPr>
        <w:t xml:space="preserve">U slučaju kad su korisnici javne usluge iz kategorije korisnika koji nije kućanstvo i koriste zajednički spremnik, a nije postignut sporazum o njihovim udjelima, Davatelj usluge određuje udio korisnika usluge u korištenju zajedničkog spremnika na način da je kriterij za određivanje udjela korisnika usluge omjer broja zaposlenika pojedinog korisnika usluge, ali ne manje od jedan po nekretnini odnosno posebnom dijelu nekretnine i ukupnog broja zaposlenika na obračunskom mjestu. Broj zaposlenika korisnika usluge Davatelj usluge utvrđuje na temelju </w:t>
      </w:r>
      <w:r w:rsidRPr="0066226C">
        <w:rPr>
          <w:rFonts w:ascii="Times New Roman" w:hAnsi="Times New Roman" w:cs="Times New Roman"/>
        </w:rPr>
        <w:t xml:space="preserve">očitovanja vlasnika odnosno korisnika </w:t>
      </w:r>
      <w:r w:rsidR="00EA77F7" w:rsidRPr="0066226C">
        <w:rPr>
          <w:rFonts w:ascii="Times New Roman" w:hAnsi="Times New Roman" w:cs="Times New Roman"/>
        </w:rPr>
        <w:t>nekretnine sadržanog u Izjavi.</w:t>
      </w:r>
      <w:r w:rsidRPr="0066226C">
        <w:rPr>
          <w:rFonts w:ascii="Times New Roman" w:hAnsi="Times New Roman" w:cs="Times New Roman"/>
        </w:rPr>
        <w:t xml:space="preserve"> </w:t>
      </w:r>
    </w:p>
    <w:p w14:paraId="4EFE14B5" w14:textId="77777777" w:rsidR="008C520A" w:rsidRPr="00AF7761" w:rsidRDefault="008C520A" w:rsidP="008C520A">
      <w:pPr>
        <w:spacing w:after="0" w:line="240" w:lineRule="auto"/>
        <w:rPr>
          <w:rFonts w:ascii="Times New Roman" w:hAnsi="Times New Roman" w:cs="Times New Roman"/>
        </w:rPr>
      </w:pPr>
    </w:p>
    <w:p w14:paraId="41C4542A" w14:textId="77777777" w:rsidR="007F3B95" w:rsidRPr="00AF7761"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Članak 25.</w:t>
      </w:r>
    </w:p>
    <w:p w14:paraId="23DDAEF1" w14:textId="77777777" w:rsidR="007F3B95" w:rsidRDefault="007F3B95" w:rsidP="004F22B7">
      <w:pPr>
        <w:keepNext/>
        <w:tabs>
          <w:tab w:val="left" w:pos="426"/>
        </w:tabs>
        <w:spacing w:after="0" w:line="240" w:lineRule="auto"/>
        <w:rPr>
          <w:rFonts w:ascii="Times New Roman" w:hAnsi="Times New Roman" w:cs="Times New Roman"/>
        </w:rPr>
      </w:pPr>
    </w:p>
    <w:p w14:paraId="64D109F9" w14:textId="6954391A" w:rsidR="007F3B95" w:rsidRPr="003661B3" w:rsidRDefault="007F3B95" w:rsidP="00D90DE0">
      <w:pPr>
        <w:pStyle w:val="ListParagraph"/>
        <w:keepNext/>
        <w:numPr>
          <w:ilvl w:val="0"/>
          <w:numId w:val="26"/>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r w:rsidRPr="003661B3">
        <w:rPr>
          <w:rFonts w:ascii="Times New Roman" w:eastAsia="Times New Roman" w:hAnsi="Times New Roman" w:cs="Times New Roman"/>
          <w:lang w:eastAsia="hr-HR"/>
        </w:rPr>
        <w:t>U slučaju kad su korisnici javne usluge</w:t>
      </w:r>
      <w:r w:rsidR="00111A22" w:rsidRPr="003661B3">
        <w:rPr>
          <w:rFonts w:ascii="Times New Roman" w:eastAsia="Times New Roman" w:hAnsi="Times New Roman" w:cs="Times New Roman"/>
          <w:lang w:eastAsia="hr-HR"/>
        </w:rPr>
        <w:t xml:space="preserve"> iz kategorije korisnika kućanstvo i kategorije korisnika koji nije kućanstvo, te</w:t>
      </w:r>
      <w:r w:rsidRPr="003661B3">
        <w:rPr>
          <w:rFonts w:ascii="Times New Roman" w:eastAsia="Times New Roman" w:hAnsi="Times New Roman" w:cs="Times New Roman"/>
          <w:lang w:eastAsia="hr-HR"/>
        </w:rPr>
        <w:t xml:space="preserve"> koriste zajednički spremnik, a nije postignut sporazum o njihovim udjelima, Davatelj usluge određuje udio korisnika usluge u korištenju zajednič</w:t>
      </w:r>
      <w:r w:rsidR="006D5158" w:rsidRPr="003661B3">
        <w:rPr>
          <w:rFonts w:ascii="Times New Roman" w:eastAsia="Times New Roman" w:hAnsi="Times New Roman" w:cs="Times New Roman"/>
          <w:lang w:eastAsia="hr-HR"/>
        </w:rPr>
        <w:t>kog spremnika</w:t>
      </w:r>
      <w:r w:rsidR="005854E7">
        <w:rPr>
          <w:rFonts w:ascii="Times New Roman" w:eastAsia="Times New Roman" w:hAnsi="Times New Roman" w:cs="Times New Roman"/>
          <w:lang w:eastAsia="hr-HR"/>
        </w:rPr>
        <w:t>.</w:t>
      </w:r>
    </w:p>
    <w:p w14:paraId="427880E8" w14:textId="636EACF8" w:rsidR="007F3B95" w:rsidRPr="003661B3" w:rsidRDefault="007F3B95" w:rsidP="00D90DE0">
      <w:pPr>
        <w:pStyle w:val="ListParagraph"/>
        <w:numPr>
          <w:ilvl w:val="0"/>
          <w:numId w:val="26"/>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r w:rsidRPr="003661B3">
        <w:rPr>
          <w:rFonts w:ascii="Times New Roman" w:eastAsia="Times New Roman" w:hAnsi="Times New Roman" w:cs="Times New Roman"/>
          <w:lang w:eastAsia="hr-HR"/>
        </w:rPr>
        <w:t>Davatel</w:t>
      </w:r>
      <w:r w:rsidR="00681ABF" w:rsidRPr="003661B3">
        <w:rPr>
          <w:rFonts w:ascii="Times New Roman" w:eastAsia="Times New Roman" w:hAnsi="Times New Roman" w:cs="Times New Roman"/>
          <w:lang w:eastAsia="hr-HR"/>
        </w:rPr>
        <w:t xml:space="preserve">j usluge prvo utvrđuje, </w:t>
      </w:r>
      <w:r w:rsidRPr="003661B3">
        <w:rPr>
          <w:rFonts w:ascii="Times New Roman" w:eastAsia="Times New Roman" w:hAnsi="Times New Roman" w:cs="Times New Roman"/>
          <w:lang w:eastAsia="hr-HR"/>
        </w:rPr>
        <w:t xml:space="preserve">na temelju </w:t>
      </w:r>
      <w:r w:rsidRPr="003661B3">
        <w:rPr>
          <w:rFonts w:ascii="Times New Roman" w:hAnsi="Times New Roman" w:cs="Times New Roman"/>
        </w:rPr>
        <w:t>očitovanja vlasnika odnosno korisnika nekretnine sadržanog u Izjavi</w:t>
      </w:r>
      <w:r w:rsidR="00C14A74" w:rsidRPr="003661B3">
        <w:rPr>
          <w:rFonts w:ascii="Times New Roman" w:hAnsi="Times New Roman" w:cs="Times New Roman"/>
        </w:rPr>
        <w:t>,</w:t>
      </w:r>
      <w:r w:rsidRPr="003661B3">
        <w:rPr>
          <w:rFonts w:ascii="Times New Roman" w:hAnsi="Times New Roman" w:cs="Times New Roman"/>
        </w:rPr>
        <w:t xml:space="preserve"> </w:t>
      </w:r>
      <w:r w:rsidR="00C14A74" w:rsidRPr="003661B3">
        <w:rPr>
          <w:rFonts w:ascii="Times New Roman" w:hAnsi="Times New Roman" w:cs="Times New Roman"/>
        </w:rPr>
        <w:t xml:space="preserve">odnosno kad je </w:t>
      </w:r>
      <w:r w:rsidRPr="003661B3">
        <w:rPr>
          <w:rFonts w:ascii="Times New Roman" w:hAnsi="Times New Roman" w:cs="Times New Roman"/>
        </w:rPr>
        <w:t xml:space="preserve">potrebno </w:t>
      </w:r>
      <w:bookmarkStart w:id="4" w:name="_Hlk489456758"/>
      <w:r w:rsidRPr="003661B3">
        <w:rPr>
          <w:rFonts w:ascii="Times New Roman" w:hAnsi="Times New Roman" w:cs="Times New Roman"/>
        </w:rPr>
        <w:t>na temelju podataka očitanja mjernih uređaja z</w:t>
      </w:r>
      <w:r w:rsidR="00681ABF" w:rsidRPr="003661B3">
        <w:rPr>
          <w:rFonts w:ascii="Times New Roman" w:hAnsi="Times New Roman" w:cs="Times New Roman"/>
        </w:rPr>
        <w:t>a potrošnju električne energije</w:t>
      </w:r>
      <w:r w:rsidRPr="003661B3">
        <w:rPr>
          <w:rFonts w:ascii="Times New Roman" w:hAnsi="Times New Roman" w:cs="Times New Roman"/>
        </w:rPr>
        <w:t xml:space="preserve"> ili plina ili pitke vode ili na drugi način</w:t>
      </w:r>
      <w:bookmarkEnd w:id="4"/>
      <w:r w:rsidRPr="003661B3">
        <w:rPr>
          <w:rFonts w:ascii="Times New Roman" w:eastAsia="Times New Roman" w:hAnsi="Times New Roman" w:cs="Times New Roman"/>
          <w:lang w:eastAsia="hr-HR"/>
        </w:rPr>
        <w:t xml:space="preserve">: </w:t>
      </w:r>
    </w:p>
    <w:p w14:paraId="23F609E4" w14:textId="5264F0EA" w:rsidR="007F3B95" w:rsidRPr="003661B3" w:rsidRDefault="007F3B95" w:rsidP="00D90DE0">
      <w:pPr>
        <w:pStyle w:val="ListParagraph"/>
        <w:numPr>
          <w:ilvl w:val="0"/>
          <w:numId w:val="1"/>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r w:rsidRPr="003661B3">
        <w:rPr>
          <w:rFonts w:ascii="Times New Roman" w:eastAsia="Times New Roman" w:hAnsi="Times New Roman" w:cs="Times New Roman"/>
          <w:lang w:eastAsia="hr-HR"/>
        </w:rPr>
        <w:t xml:space="preserve">za </w:t>
      </w:r>
      <w:r w:rsidR="00111A22" w:rsidRPr="003661B3">
        <w:rPr>
          <w:rFonts w:ascii="Times New Roman" w:eastAsia="Times New Roman" w:hAnsi="Times New Roman" w:cs="Times New Roman"/>
          <w:lang w:eastAsia="hr-HR"/>
        </w:rPr>
        <w:t xml:space="preserve">kategoriju korisnika </w:t>
      </w:r>
      <w:r w:rsidRPr="003661B3">
        <w:rPr>
          <w:rFonts w:ascii="Times New Roman" w:eastAsia="Times New Roman" w:hAnsi="Times New Roman" w:cs="Times New Roman"/>
          <w:lang w:eastAsia="hr-HR"/>
        </w:rPr>
        <w:t xml:space="preserve">kućanstvo  broj fizičkih osoba u kućanstvu  </w:t>
      </w:r>
    </w:p>
    <w:p w14:paraId="30E63FDA" w14:textId="67D231A1" w:rsidR="007F3B95" w:rsidRPr="003661B3" w:rsidRDefault="007F3B95" w:rsidP="00D90DE0">
      <w:pPr>
        <w:pStyle w:val="ListParagraph"/>
        <w:numPr>
          <w:ilvl w:val="0"/>
          <w:numId w:val="1"/>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bookmarkStart w:id="5" w:name="_Hlk486432306"/>
      <w:r w:rsidRPr="003661B3">
        <w:rPr>
          <w:rFonts w:ascii="Times New Roman" w:eastAsia="Times New Roman" w:hAnsi="Times New Roman" w:cs="Times New Roman"/>
          <w:lang w:eastAsia="hr-HR"/>
        </w:rPr>
        <w:t xml:space="preserve">za </w:t>
      </w:r>
      <w:r w:rsidR="00111A22" w:rsidRPr="003661B3">
        <w:rPr>
          <w:rFonts w:ascii="Times New Roman" w:eastAsia="Times New Roman" w:hAnsi="Times New Roman" w:cs="Times New Roman"/>
          <w:lang w:eastAsia="hr-HR"/>
        </w:rPr>
        <w:t xml:space="preserve">kategorije korisnika koji nije kućanstvo </w:t>
      </w:r>
      <w:r w:rsidRPr="003661B3">
        <w:rPr>
          <w:rFonts w:ascii="Times New Roman" w:eastAsia="Times New Roman" w:hAnsi="Times New Roman" w:cs="Times New Roman"/>
          <w:lang w:eastAsia="hr-HR"/>
        </w:rPr>
        <w:t>broj zaposlenika, ali ne manje od jedan po nekretnini</w:t>
      </w:r>
      <w:r w:rsidR="008C520A" w:rsidRPr="003661B3">
        <w:rPr>
          <w:rFonts w:ascii="Times New Roman" w:eastAsia="Times New Roman" w:hAnsi="Times New Roman" w:cs="Times New Roman"/>
          <w:lang w:eastAsia="hr-HR"/>
        </w:rPr>
        <w:t xml:space="preserve">, </w:t>
      </w:r>
      <w:bookmarkEnd w:id="5"/>
      <w:r w:rsidRPr="003661B3">
        <w:rPr>
          <w:rFonts w:ascii="Times New Roman" w:eastAsia="Times New Roman" w:hAnsi="Times New Roman" w:cs="Times New Roman"/>
          <w:lang w:eastAsia="hr-HR"/>
        </w:rPr>
        <w:t xml:space="preserve"> </w:t>
      </w:r>
      <w:r w:rsidR="008C520A" w:rsidRPr="003661B3">
        <w:rPr>
          <w:rFonts w:ascii="Times New Roman" w:eastAsia="Times New Roman" w:hAnsi="Times New Roman" w:cs="Times New Roman"/>
          <w:lang w:eastAsia="hr-HR"/>
        </w:rPr>
        <w:t>odnosno posebnom dijelu nekretnine</w:t>
      </w:r>
    </w:p>
    <w:p w14:paraId="360B927A" w14:textId="4C8799DA" w:rsidR="005033D3" w:rsidRPr="004F22B7" w:rsidRDefault="005033D3" w:rsidP="00D90DE0">
      <w:pPr>
        <w:pStyle w:val="ListParagraph"/>
        <w:numPr>
          <w:ilvl w:val="0"/>
          <w:numId w:val="26"/>
        </w:numPr>
        <w:tabs>
          <w:tab w:val="left" w:pos="426"/>
        </w:tabs>
        <w:spacing w:after="48" w:line="240" w:lineRule="auto"/>
        <w:ind w:left="0" w:firstLine="0"/>
        <w:jc w:val="both"/>
        <w:textAlignment w:val="baseline"/>
        <w:rPr>
          <w:rFonts w:ascii="Times New Roman" w:eastAsia="Times New Roman" w:hAnsi="Times New Roman" w:cs="Times New Roman"/>
          <w:lang w:eastAsia="hr-HR"/>
        </w:rPr>
      </w:pPr>
      <w:r w:rsidRPr="004F22B7">
        <w:rPr>
          <w:rFonts w:ascii="Times New Roman" w:eastAsia="Times New Roman" w:hAnsi="Times New Roman" w:cs="Times New Roman"/>
          <w:lang w:eastAsia="hr-HR"/>
        </w:rPr>
        <w:t>Zbrojem fizičkih osoba po pojedinoj kategoriji korisnika usluge dolazi se do ukupnog broja fizičkih osoba na određenom obračunskom mjestu te se udio korisnika usluge u korištenju zajedničkog spremnika izračunava na način da se broj fizičkih osoba po pojedinom korisniku usluge</w:t>
      </w:r>
      <w:r w:rsidR="003729C4" w:rsidRPr="004F22B7">
        <w:rPr>
          <w:rFonts w:ascii="Times New Roman" w:eastAsia="Times New Roman" w:hAnsi="Times New Roman" w:cs="Times New Roman"/>
          <w:lang w:eastAsia="hr-HR"/>
        </w:rPr>
        <w:t xml:space="preserve"> </w:t>
      </w:r>
      <w:r w:rsidRPr="004F22B7">
        <w:rPr>
          <w:rFonts w:ascii="Times New Roman" w:eastAsia="Times New Roman" w:hAnsi="Times New Roman" w:cs="Times New Roman"/>
          <w:lang w:eastAsia="hr-HR"/>
        </w:rPr>
        <w:t>stavlja u omjer s ukupnim brojem fizičkih osoba na obračunskom mjestu.</w:t>
      </w:r>
    </w:p>
    <w:p w14:paraId="3D0A8082" w14:textId="09262DAB" w:rsidR="007F3B95" w:rsidRDefault="007F3B95" w:rsidP="004F22B7">
      <w:pPr>
        <w:tabs>
          <w:tab w:val="left" w:pos="426"/>
        </w:tabs>
        <w:spacing w:after="0" w:line="240" w:lineRule="auto"/>
        <w:rPr>
          <w:rFonts w:ascii="Times New Roman" w:hAnsi="Times New Roman" w:cs="Times New Roman"/>
        </w:rPr>
      </w:pPr>
    </w:p>
    <w:p w14:paraId="18B2BB10" w14:textId="77777777" w:rsidR="004F22B7" w:rsidRDefault="004F22B7" w:rsidP="004F22B7">
      <w:pPr>
        <w:tabs>
          <w:tab w:val="left" w:pos="426"/>
        </w:tabs>
        <w:spacing w:after="0" w:line="240" w:lineRule="auto"/>
        <w:rPr>
          <w:rFonts w:ascii="Times New Roman" w:hAnsi="Times New Roman" w:cs="Times New Roman"/>
        </w:rPr>
      </w:pPr>
    </w:p>
    <w:p w14:paraId="56F0C973"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lastRenderedPageBreak/>
        <w:t>ODREDBE O UGOVORNOJ KAZNI</w:t>
      </w:r>
    </w:p>
    <w:p w14:paraId="6E6D32E4"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57A9AFA7" w14:textId="77777777" w:rsidR="006B1D91" w:rsidRPr="00406B9E" w:rsidRDefault="006B1D91" w:rsidP="006B1D91">
      <w:pPr>
        <w:keepNext/>
        <w:spacing w:after="0" w:line="240" w:lineRule="auto"/>
        <w:jc w:val="center"/>
        <w:textAlignment w:val="baseline"/>
        <w:rPr>
          <w:rFonts w:ascii="Times New Roman" w:eastAsia="Times New Roman" w:hAnsi="Times New Roman" w:cs="Times New Roman"/>
          <w:color w:val="231F20"/>
          <w:lang w:eastAsia="hr-HR"/>
        </w:rPr>
      </w:pPr>
      <w:r w:rsidRPr="00406B9E">
        <w:rPr>
          <w:rFonts w:ascii="Times New Roman" w:eastAsia="Times New Roman" w:hAnsi="Times New Roman" w:cs="Times New Roman"/>
          <w:color w:val="231F20"/>
          <w:lang w:eastAsia="hr-HR"/>
        </w:rPr>
        <w:t>Članak 26.</w:t>
      </w:r>
    </w:p>
    <w:p w14:paraId="23C4766E" w14:textId="77777777" w:rsidR="006B1D91" w:rsidRPr="00406B9E" w:rsidRDefault="006B1D91" w:rsidP="006B1D91">
      <w:pPr>
        <w:keepNext/>
        <w:spacing w:after="0" w:line="240" w:lineRule="auto"/>
        <w:jc w:val="both"/>
        <w:textAlignment w:val="baseline"/>
        <w:rPr>
          <w:rFonts w:ascii="Times New Roman" w:eastAsia="Times New Roman" w:hAnsi="Times New Roman" w:cs="Times New Roman"/>
          <w:i/>
          <w:color w:val="231F20"/>
          <w:lang w:eastAsia="hr-HR"/>
        </w:rPr>
      </w:pPr>
    </w:p>
    <w:p w14:paraId="193D66A8" w14:textId="618010D4" w:rsidR="0030777C" w:rsidRPr="00323530" w:rsidRDefault="004F22B7" w:rsidP="004F22B7">
      <w:pPr>
        <w:keepNext/>
        <w:adjustRightInd w:val="0"/>
        <w:spacing w:after="0" w:line="240" w:lineRule="auto"/>
        <w:jc w:val="both"/>
        <w:rPr>
          <w:rFonts w:ascii="Times New Roman" w:eastAsia="Times New Roman" w:hAnsi="Times New Roman" w:cs="Times New Roman"/>
        </w:rPr>
      </w:pPr>
      <w:r w:rsidRPr="00323530">
        <w:rPr>
          <w:rFonts w:ascii="Times New Roman" w:eastAsia="Times New Roman" w:hAnsi="Times New Roman" w:cs="Times New Roman"/>
        </w:rPr>
        <w:t xml:space="preserve">(1) </w:t>
      </w:r>
      <w:bookmarkStart w:id="6" w:name="_Hlk28865185"/>
      <w:bookmarkStart w:id="7" w:name="_Hlk28854849"/>
      <w:r w:rsidR="0030777C" w:rsidRPr="00323530">
        <w:rPr>
          <w:rFonts w:ascii="Times New Roman" w:eastAsia="Times New Roman" w:hAnsi="Times New Roman" w:cs="Times New Roman"/>
        </w:rPr>
        <w:t>Korisnik usluge dužan je platiti iznos ugovorne kazne za postupanje protivno ugovoru o korištenju javne usluge</w:t>
      </w:r>
      <w:r w:rsidR="00A17726" w:rsidRPr="00323530">
        <w:rPr>
          <w:rFonts w:ascii="Times New Roman" w:eastAsia="Times New Roman" w:hAnsi="Times New Roman" w:cs="Times New Roman"/>
        </w:rPr>
        <w:t xml:space="preserve">, a </w:t>
      </w:r>
      <w:bookmarkEnd w:id="6"/>
      <w:r w:rsidR="00A17726" w:rsidRPr="00323530">
        <w:rPr>
          <w:rFonts w:ascii="Times New Roman" w:eastAsia="Times New Roman" w:hAnsi="Times New Roman" w:cs="Times New Roman"/>
        </w:rPr>
        <w:t>naročito</w:t>
      </w:r>
      <w:r w:rsidR="00E211C9" w:rsidRPr="00323530">
        <w:rPr>
          <w:rFonts w:ascii="Times New Roman" w:eastAsia="Times New Roman" w:hAnsi="Times New Roman" w:cs="Times New Roman"/>
        </w:rPr>
        <w:t xml:space="preserve"> ako</w:t>
      </w:r>
      <w:r w:rsidR="0030777C" w:rsidRPr="00323530">
        <w:rPr>
          <w:rFonts w:ascii="Times New Roman" w:eastAsia="Times New Roman" w:hAnsi="Times New Roman" w:cs="Times New Roman"/>
        </w:rPr>
        <w:t>:</w:t>
      </w:r>
    </w:p>
    <w:p w14:paraId="21C445DB" w14:textId="09127680" w:rsidR="006B1D91" w:rsidRPr="00323530" w:rsidRDefault="006B1D91" w:rsidP="00E077ED">
      <w:pPr>
        <w:adjustRightInd w:val="0"/>
        <w:spacing w:after="0" w:line="240" w:lineRule="auto"/>
        <w:ind w:firstLine="426"/>
        <w:jc w:val="both"/>
        <w:rPr>
          <w:rFonts w:ascii="Times New Roman" w:eastAsia="Times New Roman" w:hAnsi="Times New Roman" w:cs="Times New Roman"/>
        </w:rPr>
      </w:pPr>
      <w:r w:rsidRPr="00323530">
        <w:rPr>
          <w:rFonts w:ascii="Times New Roman" w:eastAsia="Times New Roman" w:hAnsi="Times New Roman" w:cs="Times New Roman"/>
        </w:rPr>
        <w:t xml:space="preserve">-ne koristi javnu uslugu ili </w:t>
      </w:r>
      <w:r w:rsidR="00307BEE" w:rsidRPr="00323530">
        <w:rPr>
          <w:rFonts w:ascii="Times New Roman" w:eastAsia="Times New Roman" w:hAnsi="Times New Roman" w:cs="Times New Roman"/>
        </w:rPr>
        <w:t xml:space="preserve">je </w:t>
      </w:r>
      <w:r w:rsidRPr="00323530">
        <w:rPr>
          <w:rFonts w:ascii="Times New Roman" w:eastAsia="Times New Roman" w:hAnsi="Times New Roman" w:cs="Times New Roman"/>
        </w:rPr>
        <w:t xml:space="preserve">u Izjavi o načinu korištenja usluge očigledno naveo netočne podatke, osobito ukoliko je lažno naveo da trajno ne koristi nekretninu, </w:t>
      </w:r>
      <w:bookmarkStart w:id="8" w:name="_Hlk28865350"/>
      <w:r w:rsidRPr="00323530">
        <w:rPr>
          <w:rFonts w:ascii="Times New Roman" w:eastAsia="Times New Roman" w:hAnsi="Times New Roman" w:cs="Times New Roman"/>
        </w:rPr>
        <w:t xml:space="preserve">ugovorna kazna </w:t>
      </w:r>
      <w:r w:rsidR="00E211C9" w:rsidRPr="00323530">
        <w:rPr>
          <w:rFonts w:ascii="Times New Roman" w:eastAsia="Times New Roman" w:hAnsi="Times New Roman" w:cs="Times New Roman"/>
        </w:rPr>
        <w:t xml:space="preserve">za korisnika usluge kategorije kućanstvo </w:t>
      </w:r>
      <w:r w:rsidRPr="00323530">
        <w:rPr>
          <w:rFonts w:ascii="Times New Roman" w:eastAsia="Times New Roman" w:hAnsi="Times New Roman" w:cs="Times New Roman"/>
        </w:rPr>
        <w:t xml:space="preserve">iznosi </w:t>
      </w:r>
      <w:r w:rsidR="00A17726" w:rsidRPr="00323530">
        <w:rPr>
          <w:rFonts w:ascii="Times New Roman" w:eastAsia="Times New Roman" w:hAnsi="Times New Roman" w:cs="Times New Roman"/>
        </w:rPr>
        <w:t>450,00  kuna</w:t>
      </w:r>
      <w:r w:rsidR="00E211C9" w:rsidRPr="00323530">
        <w:rPr>
          <w:rFonts w:ascii="Times New Roman" w:eastAsia="Times New Roman" w:hAnsi="Times New Roman" w:cs="Times New Roman"/>
        </w:rPr>
        <w:t>, odnosno za korisnika usluge kategorije koja nije kućanstvo 850,00 kuna</w:t>
      </w:r>
      <w:r w:rsidRPr="00323530">
        <w:rPr>
          <w:rFonts w:ascii="Times New Roman" w:eastAsia="Times New Roman" w:hAnsi="Times New Roman" w:cs="Times New Roman"/>
        </w:rPr>
        <w:t>;</w:t>
      </w:r>
    </w:p>
    <w:bookmarkEnd w:id="8"/>
    <w:p w14:paraId="67F0BC47" w14:textId="08139A9A" w:rsidR="00E211C9" w:rsidRPr="00323530" w:rsidRDefault="006B1D91" w:rsidP="00E077ED">
      <w:pPr>
        <w:adjustRightInd w:val="0"/>
        <w:spacing w:after="0" w:line="240" w:lineRule="auto"/>
        <w:ind w:firstLine="426"/>
        <w:jc w:val="both"/>
        <w:rPr>
          <w:rFonts w:ascii="Times New Roman" w:eastAsia="Times New Roman" w:hAnsi="Times New Roman" w:cs="Times New Roman"/>
        </w:rPr>
      </w:pPr>
      <w:r w:rsidRPr="00323530">
        <w:rPr>
          <w:rFonts w:ascii="Times New Roman" w:eastAsia="Times New Roman" w:hAnsi="Times New Roman" w:cs="Times New Roman"/>
        </w:rPr>
        <w:t xml:space="preserve">-ne predaje biorazgradivi komunalni otpad, reciklabilni komunalni otpad, problematični otpad i glomazni otpad odvojeno od miješanog komunalnog otpada, ugovorna kazna </w:t>
      </w:r>
      <w:r w:rsidR="00E211C9" w:rsidRPr="00323530">
        <w:rPr>
          <w:rFonts w:ascii="Times New Roman" w:eastAsia="Times New Roman" w:hAnsi="Times New Roman" w:cs="Times New Roman"/>
        </w:rPr>
        <w:t>za korisnika usluge kategorije kućanstvo iznosi 400,00  kuna, odnosno za korisnika usluge kategorije koja nije kućanstvo 800,00 kuna;</w:t>
      </w:r>
    </w:p>
    <w:p w14:paraId="7C2DEC4E" w14:textId="7860034C" w:rsidR="00E211C9" w:rsidRPr="00323530" w:rsidRDefault="00EA3FAC" w:rsidP="00E077ED">
      <w:pPr>
        <w:adjustRightInd w:val="0"/>
        <w:spacing w:after="0" w:line="240" w:lineRule="auto"/>
        <w:ind w:firstLine="426"/>
        <w:jc w:val="both"/>
        <w:rPr>
          <w:rFonts w:ascii="Times New Roman" w:eastAsia="Times New Roman" w:hAnsi="Times New Roman" w:cs="Times New Roman"/>
        </w:rPr>
      </w:pPr>
      <w:r w:rsidRPr="00323530">
        <w:rPr>
          <w:rFonts w:ascii="Times New Roman" w:eastAsia="Times New Roman" w:hAnsi="Times New Roman" w:cs="Times New Roman"/>
        </w:rPr>
        <w:t xml:space="preserve">- komunalni otpad odlaže u nepripadajuće spremnike ili u spremnik koji mu nije dodjeljen na korištenje ugovorna kazna </w:t>
      </w:r>
      <w:r w:rsidR="00E211C9" w:rsidRPr="00323530">
        <w:rPr>
          <w:rFonts w:ascii="Times New Roman" w:eastAsia="Times New Roman" w:hAnsi="Times New Roman" w:cs="Times New Roman"/>
        </w:rPr>
        <w:t>za korisnika usluge kategorije kućanstvo iznosi 400,00  kuna, odnosno za korisnika usluge kategorije koja nije kućanstvo 800,00 kuna;</w:t>
      </w:r>
    </w:p>
    <w:p w14:paraId="6A6EA346" w14:textId="4BC6E533" w:rsidR="0069424D" w:rsidRPr="00323530" w:rsidRDefault="006B1D91" w:rsidP="00E077ED">
      <w:pPr>
        <w:adjustRightInd w:val="0"/>
        <w:spacing w:after="0" w:line="240" w:lineRule="auto"/>
        <w:ind w:firstLine="426"/>
        <w:jc w:val="both"/>
        <w:rPr>
          <w:rFonts w:ascii="Times New Roman" w:eastAsia="Times New Roman" w:hAnsi="Times New Roman" w:cs="Times New Roman"/>
        </w:rPr>
      </w:pPr>
      <w:r w:rsidRPr="00323530">
        <w:rPr>
          <w:rFonts w:ascii="Times New Roman" w:eastAsia="Times New Roman" w:hAnsi="Times New Roman" w:cs="Times New Roman"/>
        </w:rPr>
        <w:t xml:space="preserve">-ne drži spremnik na za to propisanom mjestu i/ili onemogući Davatelju usluge  pristup spremniku na mjestu primopredaje ili onemogući Davatelju usluge označavanje spremnika s kojim već raspolaže, ugovorna kazna </w:t>
      </w:r>
      <w:r w:rsidR="0069424D" w:rsidRPr="00323530">
        <w:rPr>
          <w:rFonts w:ascii="Times New Roman" w:eastAsia="Times New Roman" w:hAnsi="Times New Roman" w:cs="Times New Roman"/>
        </w:rPr>
        <w:t>za korisnika usluge kategorije kućanstvo iznosi 400,00  kuna, odnosno za korisnika usluge kategorije koja nije kućanstvo 800,00 kuna;</w:t>
      </w:r>
    </w:p>
    <w:p w14:paraId="327F167C" w14:textId="7AF8EFFE" w:rsidR="0069424D" w:rsidRPr="00323530" w:rsidRDefault="009E4CAA" w:rsidP="00E077ED">
      <w:pPr>
        <w:adjustRightInd w:val="0"/>
        <w:spacing w:after="0" w:line="240" w:lineRule="auto"/>
        <w:ind w:firstLine="426"/>
        <w:jc w:val="both"/>
        <w:rPr>
          <w:rFonts w:ascii="Times New Roman" w:eastAsia="Times New Roman" w:hAnsi="Times New Roman" w:cs="Times New Roman"/>
        </w:rPr>
      </w:pPr>
      <w:r w:rsidRPr="00323530">
        <w:rPr>
          <w:rFonts w:ascii="Times New Roman" w:hAnsi="Times New Roman" w:cs="Times New Roman"/>
        </w:rPr>
        <w:t>- drži spremnik za otpad</w:t>
      </w:r>
      <w:r w:rsidR="00A95151" w:rsidRPr="00323530">
        <w:rPr>
          <w:rFonts w:ascii="Times New Roman" w:hAnsi="Times New Roman" w:cs="Times New Roman"/>
        </w:rPr>
        <w:t>, uključujući i propisno označene</w:t>
      </w:r>
      <w:r w:rsidRPr="00323530">
        <w:rPr>
          <w:rFonts w:ascii="Times New Roman" w:hAnsi="Times New Roman" w:cs="Times New Roman"/>
        </w:rPr>
        <w:t xml:space="preserve"> vrećice, na javnoj površini u dane koji nisu predviđeni za odvoz one vrste otpada koja se sakuplja u tom spremniku, osim ako je javna površina odlukom nadležnog tijela Grada određena za držanje spremnika ugovorna kazna </w:t>
      </w:r>
      <w:bookmarkStart w:id="9" w:name="_Hlk28855314"/>
      <w:r w:rsidR="0069424D" w:rsidRPr="00323530">
        <w:rPr>
          <w:rFonts w:ascii="Times New Roman" w:eastAsia="Times New Roman" w:hAnsi="Times New Roman" w:cs="Times New Roman"/>
        </w:rPr>
        <w:t>za korisnika usluge kategorije kućanstvo iznosi 400,00  kuna, odnosno za korisnika usluge kategorije koja nije kućanstvo 800,00 kuna</w:t>
      </w:r>
      <w:bookmarkEnd w:id="9"/>
      <w:r w:rsidR="0069424D" w:rsidRPr="00323530">
        <w:rPr>
          <w:rFonts w:ascii="Times New Roman" w:eastAsia="Times New Roman" w:hAnsi="Times New Roman" w:cs="Times New Roman"/>
        </w:rPr>
        <w:t>;</w:t>
      </w:r>
    </w:p>
    <w:p w14:paraId="61506390" w14:textId="05B7096B" w:rsidR="006B1D91" w:rsidRPr="00323530" w:rsidRDefault="006B1D91" w:rsidP="00E077ED">
      <w:pPr>
        <w:pStyle w:val="NoSpacing"/>
        <w:tabs>
          <w:tab w:val="left" w:pos="8505"/>
        </w:tabs>
        <w:ind w:firstLine="426"/>
        <w:jc w:val="both"/>
        <w:rPr>
          <w:rFonts w:ascii="Times New Roman" w:eastAsia="Times New Roman" w:hAnsi="Times New Roman" w:cs="Times New Roman"/>
        </w:rPr>
      </w:pPr>
      <w:r w:rsidRPr="00323530">
        <w:rPr>
          <w:rFonts w:ascii="Times New Roman" w:eastAsia="Times New Roman" w:hAnsi="Times New Roman" w:cs="Times New Roman"/>
        </w:rPr>
        <w:t xml:space="preserve">-uništi ili ošteti dodijeljen mu spremnik ili postupa s otpadom na način kojim se dovodi u opasnost ljudsko zdravlje ili je oko spremnika rasipan otpad, ugovorna kazna </w:t>
      </w:r>
      <w:r w:rsidR="00066213" w:rsidRPr="00323530">
        <w:rPr>
          <w:rFonts w:ascii="Times New Roman" w:eastAsia="Times New Roman" w:hAnsi="Times New Roman" w:cs="Times New Roman"/>
        </w:rPr>
        <w:t>za korisnika usluge kategorije kućanstvo iznosi 400,00  kuna, odnosno za korisnika usluge kategorije koja nije kućanstvo 800,00 kuna</w:t>
      </w:r>
      <w:r w:rsidRPr="00323530">
        <w:rPr>
          <w:rFonts w:ascii="Times New Roman" w:eastAsia="Times New Roman" w:hAnsi="Times New Roman" w:cs="Times New Roman"/>
        </w:rPr>
        <w:t>;</w:t>
      </w:r>
    </w:p>
    <w:p w14:paraId="64086659" w14:textId="78724F34" w:rsidR="006B1D91" w:rsidRPr="00323530" w:rsidRDefault="006B1D91" w:rsidP="00E077ED">
      <w:pPr>
        <w:adjustRightInd w:val="0"/>
        <w:spacing w:after="0" w:line="240" w:lineRule="auto"/>
        <w:ind w:firstLine="426"/>
        <w:jc w:val="both"/>
        <w:rPr>
          <w:rFonts w:ascii="Times New Roman" w:eastAsia="Times New Roman" w:hAnsi="Times New Roman" w:cs="Times New Roman"/>
        </w:rPr>
      </w:pPr>
      <w:r w:rsidRPr="00323530">
        <w:rPr>
          <w:rFonts w:ascii="Times New Roman" w:eastAsia="Times New Roman" w:hAnsi="Times New Roman" w:cs="Times New Roman"/>
        </w:rPr>
        <w:t xml:space="preserve"> - uništi spremnik postavljen na javnoj površini, odnosno zaštitu za spremnik ugovorna kazna </w:t>
      </w:r>
      <w:r w:rsidR="00066213" w:rsidRPr="00323530">
        <w:rPr>
          <w:rFonts w:ascii="Times New Roman" w:eastAsia="Times New Roman" w:hAnsi="Times New Roman" w:cs="Times New Roman"/>
        </w:rPr>
        <w:t>za korisnika usluge kategorije kućanstvo iznosi 400,00  kuna, odnosno za korisnika usluge kategorije koja nije kućanstvo 800,00 kuna</w:t>
      </w:r>
      <w:r w:rsidRPr="00323530">
        <w:rPr>
          <w:rFonts w:ascii="Times New Roman" w:eastAsia="Times New Roman" w:hAnsi="Times New Roman" w:cs="Times New Roman"/>
        </w:rPr>
        <w:t>;</w:t>
      </w:r>
    </w:p>
    <w:p w14:paraId="314B58C6" w14:textId="2FE11263" w:rsidR="006B1D91" w:rsidRPr="00323530" w:rsidRDefault="006B1D91" w:rsidP="00E077ED">
      <w:pPr>
        <w:adjustRightInd w:val="0"/>
        <w:spacing w:after="0" w:line="240" w:lineRule="auto"/>
        <w:ind w:firstLine="426"/>
        <w:jc w:val="both"/>
        <w:rPr>
          <w:rFonts w:ascii="Times New Roman" w:eastAsia="Times New Roman" w:hAnsi="Times New Roman" w:cs="Times New Roman"/>
        </w:rPr>
      </w:pPr>
      <w:r w:rsidRPr="00323530">
        <w:rPr>
          <w:rFonts w:ascii="Times New Roman" w:eastAsia="Times New Roman" w:hAnsi="Times New Roman" w:cs="Times New Roman"/>
        </w:rPr>
        <w:t xml:space="preserve">-u slučaju povećane potrebe za korištenjem javne usluge iznad obvezne minimalne usluge, ne koristi propisano označene vrećice, ugovorna kazna </w:t>
      </w:r>
      <w:r w:rsidR="00F75A8D" w:rsidRPr="00323530">
        <w:rPr>
          <w:rFonts w:ascii="Times New Roman" w:eastAsia="Times New Roman" w:hAnsi="Times New Roman" w:cs="Times New Roman"/>
        </w:rPr>
        <w:t>za korisnika usluge kategorije kućanstvo iznosi 350,00  kuna, odnosno za korisnika usluge kategorije koja nije kućanstvo 700,00 kuna</w:t>
      </w:r>
      <w:r w:rsidRPr="00323530">
        <w:rPr>
          <w:rFonts w:ascii="Times New Roman" w:eastAsia="Times New Roman" w:hAnsi="Times New Roman" w:cs="Times New Roman"/>
        </w:rPr>
        <w:t xml:space="preserve">; </w:t>
      </w:r>
    </w:p>
    <w:p w14:paraId="10110426" w14:textId="538EECAE" w:rsidR="00D67123" w:rsidRPr="00323530" w:rsidRDefault="00D67123" w:rsidP="00E077ED">
      <w:pPr>
        <w:pStyle w:val="NoSpacing"/>
        <w:ind w:firstLine="426"/>
        <w:jc w:val="both"/>
        <w:rPr>
          <w:rFonts w:ascii="Times New Roman" w:eastAsia="Times New Roman" w:hAnsi="Times New Roman" w:cs="Times New Roman"/>
        </w:rPr>
      </w:pPr>
      <w:r w:rsidRPr="00323530">
        <w:rPr>
          <w:rFonts w:ascii="Times New Roman" w:eastAsia="Times New Roman" w:hAnsi="Times New Roman" w:cs="Times New Roman"/>
        </w:rPr>
        <w:t>-</w:t>
      </w:r>
      <w:r w:rsidRPr="00323530">
        <w:rPr>
          <w:rFonts w:ascii="Times New Roman" w:hAnsi="Times New Roman" w:cs="Times New Roman"/>
        </w:rPr>
        <w:t xml:space="preserve"> ne dopusti Davatelju usluge pristup svojoj nekretnini radi nadzora korištenja kompostera za biootpad ili pri kompostiranju ne postupa sukladno uputama Davatelja usluge i pritom prouzroči neugodu vlasnicima odnosno korisnicima susjednih nekretnina, ugovorna kazna </w:t>
      </w:r>
      <w:r w:rsidR="00F75A8D" w:rsidRPr="00323530">
        <w:rPr>
          <w:rFonts w:ascii="Times New Roman" w:eastAsia="Times New Roman" w:hAnsi="Times New Roman" w:cs="Times New Roman"/>
        </w:rPr>
        <w:t>za korisnika usluge kategorije kućanstvo iznosi 300,00  kuna, odnosno za korisnika usluge kategorije koja nije kućanstvo 600,00 kuna</w:t>
      </w:r>
      <w:r w:rsidRPr="00323530">
        <w:rPr>
          <w:rFonts w:ascii="Times New Roman" w:hAnsi="Times New Roman" w:cs="Times New Roman"/>
        </w:rPr>
        <w:t>;</w:t>
      </w:r>
    </w:p>
    <w:p w14:paraId="329961BF" w14:textId="2456224D" w:rsidR="006B1D91" w:rsidRPr="00323530" w:rsidRDefault="006B1D91" w:rsidP="00E077ED">
      <w:pPr>
        <w:adjustRightInd w:val="0"/>
        <w:spacing w:after="0" w:line="240" w:lineRule="auto"/>
        <w:ind w:firstLine="426"/>
        <w:jc w:val="both"/>
        <w:rPr>
          <w:rFonts w:ascii="Times New Roman" w:eastAsia="Times New Roman" w:hAnsi="Times New Roman" w:cs="Times New Roman"/>
        </w:rPr>
      </w:pPr>
      <w:r w:rsidRPr="00323530">
        <w:rPr>
          <w:rFonts w:ascii="Times New Roman" w:eastAsia="Times New Roman" w:hAnsi="Times New Roman" w:cs="Times New Roman"/>
        </w:rPr>
        <w:t xml:space="preserve">- nije u roku od 30 dana, od početka korištenja novoizgrađene nekretnine, odnosno posebnog dijela takve nekretnine ili prava takvog korištenja nekretnine, odnosno posebnog dijela te nekretnine (kada je vlasnik nekretnine obvezu plaćanja ugovorom prenio na tog korisnika), o istome pisanim putem, obavijestio Davatelja usluge, ugovorna kazna </w:t>
      </w:r>
      <w:r w:rsidR="00F75A8D" w:rsidRPr="00323530">
        <w:rPr>
          <w:rFonts w:ascii="Times New Roman" w:eastAsia="Times New Roman" w:hAnsi="Times New Roman" w:cs="Times New Roman"/>
        </w:rPr>
        <w:t>za korisnika usluge kategorije kućanstvo iznosi 450,00  kuna, odnosno za korisnika usluge kategorije koja nije kućanstvo 850,00 kuna</w:t>
      </w:r>
      <w:r w:rsidRPr="00323530">
        <w:rPr>
          <w:rFonts w:ascii="Times New Roman" w:eastAsia="Times New Roman" w:hAnsi="Times New Roman" w:cs="Times New Roman"/>
        </w:rPr>
        <w:t>.</w:t>
      </w:r>
    </w:p>
    <w:p w14:paraId="3493E87C" w14:textId="69E18EC8" w:rsidR="00F65525" w:rsidRDefault="00F65525" w:rsidP="00F65525">
      <w:pPr>
        <w:adjustRightInd w:val="0"/>
        <w:spacing w:after="0" w:line="240" w:lineRule="auto"/>
        <w:jc w:val="both"/>
        <w:rPr>
          <w:rFonts w:ascii="Times New Roman" w:eastAsia="Times New Roman" w:hAnsi="Times New Roman" w:cs="Times New Roman"/>
        </w:rPr>
      </w:pPr>
      <w:r w:rsidRPr="005854E7">
        <w:rPr>
          <w:rFonts w:ascii="Times New Roman" w:eastAsia="Times New Roman" w:hAnsi="Times New Roman" w:cs="Times New Roman"/>
        </w:rPr>
        <w:t>(2) Korisnik usluge dužan je platiti ugovornu kaznu i za druga postupanja protivna ugovoru o korištenju javne usluge, a koja nisu navedena u prethodnom stavku ovog članka, a u kom slučaju ugovorna kazna za korisnika usluge kategorije kućanstvo iznosi 200,00  kuna, odnosno za korisnika usluge kategorije koja nije kućanstvo 500,00 kuna;</w:t>
      </w:r>
    </w:p>
    <w:p w14:paraId="0D2F8C3D" w14:textId="2397DD09" w:rsidR="00DD1D57" w:rsidRPr="005854E7" w:rsidRDefault="00DD1D57" w:rsidP="00F65525">
      <w:pPr>
        <w:adjustRightInd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(3) Iznosi ugovorne kazne u prethodnim stavcima ovog članka</w:t>
      </w:r>
      <w:r w:rsidRPr="00DD1D57">
        <w:rPr>
          <w:rFonts w:ascii="Times New Roman" w:eastAsia="Times New Roman" w:hAnsi="Times New Roman" w:cs="Times New Roman"/>
        </w:rPr>
        <w:t xml:space="preserve"> </w:t>
      </w:r>
      <w:r>
        <w:rPr>
          <w:rFonts w:ascii="Times New Roman" w:eastAsia="Times New Roman" w:hAnsi="Times New Roman" w:cs="Times New Roman"/>
        </w:rPr>
        <w:t>navedeni</w:t>
      </w:r>
      <w:r>
        <w:rPr>
          <w:rFonts w:ascii="Times New Roman" w:eastAsia="Times New Roman" w:hAnsi="Times New Roman" w:cs="Times New Roman"/>
        </w:rPr>
        <w:t xml:space="preserve"> su bez PDV-a.</w:t>
      </w:r>
    </w:p>
    <w:bookmarkEnd w:id="7"/>
    <w:p w14:paraId="764F0A70" w14:textId="7BA76D11" w:rsidR="006B1D91" w:rsidRPr="004F22B7" w:rsidRDefault="004F22B7" w:rsidP="00E211C9">
      <w:pPr>
        <w:keepNext/>
        <w:adjustRightInd w:val="0"/>
        <w:spacing w:after="0" w:line="240" w:lineRule="auto"/>
        <w:jc w:val="both"/>
        <w:rPr>
          <w:rFonts w:ascii="Times New Roman" w:eastAsia="Times New Roman" w:hAnsi="Times New Roman" w:cs="Times New Roman"/>
          <w:strike/>
        </w:rPr>
      </w:pPr>
      <w:r w:rsidRPr="004F22B7">
        <w:rPr>
          <w:rFonts w:ascii="Times New Roman" w:eastAsia="Times New Roman" w:hAnsi="Times New Roman" w:cs="Times New Roman"/>
        </w:rPr>
        <w:t>(</w:t>
      </w:r>
      <w:r w:rsidR="00DD1D57">
        <w:rPr>
          <w:rFonts w:ascii="Times New Roman" w:eastAsia="Times New Roman" w:hAnsi="Times New Roman" w:cs="Times New Roman"/>
        </w:rPr>
        <w:t>4</w:t>
      </w:r>
      <w:r w:rsidRPr="004F22B7">
        <w:rPr>
          <w:rFonts w:ascii="Times New Roman" w:eastAsia="Times New Roman" w:hAnsi="Times New Roman" w:cs="Times New Roman"/>
        </w:rPr>
        <w:t xml:space="preserve">) </w:t>
      </w:r>
      <w:r w:rsidR="006B1D91" w:rsidRPr="004F22B7">
        <w:rPr>
          <w:rFonts w:ascii="Times New Roman" w:eastAsia="Times New Roman" w:hAnsi="Times New Roman" w:cs="Times New Roman"/>
        </w:rPr>
        <w:t>Za postupanja prema prethodn</w:t>
      </w:r>
      <w:r w:rsidR="00F65525">
        <w:rPr>
          <w:rFonts w:ascii="Times New Roman" w:eastAsia="Times New Roman" w:hAnsi="Times New Roman" w:cs="Times New Roman"/>
        </w:rPr>
        <w:t>im</w:t>
      </w:r>
      <w:r w:rsidR="006B1D91" w:rsidRPr="004F22B7">
        <w:rPr>
          <w:rFonts w:ascii="Times New Roman" w:eastAsia="Times New Roman" w:hAnsi="Times New Roman" w:cs="Times New Roman"/>
        </w:rPr>
        <w:t xml:space="preserve"> stav</w:t>
      </w:r>
      <w:r w:rsidR="00F65525">
        <w:rPr>
          <w:rFonts w:ascii="Times New Roman" w:eastAsia="Times New Roman" w:hAnsi="Times New Roman" w:cs="Times New Roman"/>
        </w:rPr>
        <w:t>cima</w:t>
      </w:r>
      <w:r w:rsidR="006B1D91" w:rsidRPr="004F22B7">
        <w:rPr>
          <w:rFonts w:ascii="Times New Roman" w:eastAsia="Times New Roman" w:hAnsi="Times New Roman" w:cs="Times New Roman"/>
        </w:rPr>
        <w:t xml:space="preserve"> ovoga članka za korisnika usluge koji zajedno s ostalim korisnicima usluge koristi </w:t>
      </w:r>
      <w:r w:rsidR="00EE704B" w:rsidRPr="004F22B7">
        <w:rPr>
          <w:rFonts w:ascii="Times New Roman" w:eastAsia="Times New Roman" w:hAnsi="Times New Roman" w:cs="Times New Roman"/>
        </w:rPr>
        <w:t xml:space="preserve">zajednički </w:t>
      </w:r>
      <w:r w:rsidR="006B1D91" w:rsidRPr="004F22B7">
        <w:rPr>
          <w:rFonts w:ascii="Times New Roman" w:eastAsia="Times New Roman" w:hAnsi="Times New Roman" w:cs="Times New Roman"/>
        </w:rPr>
        <w:t xml:space="preserve">spremnik, u slučaju kada se ne utvrdi odgovornost pojedinog korisnika usluge, nastalu obvezu plaćanja ugovorne kazne </w:t>
      </w:r>
      <w:r w:rsidR="00EA3FAC" w:rsidRPr="004F22B7">
        <w:rPr>
          <w:rFonts w:ascii="Times New Roman" w:eastAsia="Times New Roman" w:hAnsi="Times New Roman" w:cs="Times New Roman"/>
        </w:rPr>
        <w:t xml:space="preserve">snose svi korisnici usluge koji koriste zajednički spremnik sukladno udjelima u korištenju spremnika. </w:t>
      </w:r>
    </w:p>
    <w:p w14:paraId="79AFC483" w14:textId="44FDBA66" w:rsidR="00971FAC" w:rsidRPr="004F22B7" w:rsidRDefault="004F22B7" w:rsidP="004F22B7">
      <w:pPr>
        <w:adjustRightInd w:val="0"/>
        <w:spacing w:after="0" w:line="240" w:lineRule="auto"/>
        <w:jc w:val="both"/>
        <w:rPr>
          <w:rFonts w:ascii="Times New Roman" w:eastAsia="Times New Roman" w:hAnsi="Times New Roman" w:cs="Times New Roman"/>
        </w:rPr>
      </w:pPr>
      <w:r w:rsidRPr="004F22B7">
        <w:rPr>
          <w:rFonts w:ascii="Times New Roman" w:eastAsia="Times New Roman" w:hAnsi="Times New Roman" w:cs="Times New Roman"/>
        </w:rPr>
        <w:t>(</w:t>
      </w:r>
      <w:r w:rsidR="00DD1D57">
        <w:rPr>
          <w:rFonts w:ascii="Times New Roman" w:eastAsia="Times New Roman" w:hAnsi="Times New Roman" w:cs="Times New Roman"/>
        </w:rPr>
        <w:t>5</w:t>
      </w:r>
      <w:r w:rsidRPr="004F22B7">
        <w:rPr>
          <w:rFonts w:ascii="Times New Roman" w:eastAsia="Times New Roman" w:hAnsi="Times New Roman" w:cs="Times New Roman"/>
        </w:rPr>
        <w:t xml:space="preserve">) </w:t>
      </w:r>
      <w:r w:rsidR="00971FAC" w:rsidRPr="004F22B7">
        <w:rPr>
          <w:rFonts w:ascii="Times New Roman" w:eastAsia="Times New Roman" w:hAnsi="Times New Roman" w:cs="Times New Roman"/>
        </w:rPr>
        <w:t xml:space="preserve">Postupanje korisnika usluge protivno Ugovoru o korištenju javne usluge utvrđuje se od strane Davatelja usluge </w:t>
      </w:r>
      <w:r w:rsidR="00D76279" w:rsidRPr="004F22B7">
        <w:rPr>
          <w:rFonts w:ascii="Times New Roman" w:eastAsia="Times New Roman" w:hAnsi="Times New Roman" w:cs="Times New Roman"/>
        </w:rPr>
        <w:t xml:space="preserve">sukladno propisima o zaštiti osobnih podataka, </w:t>
      </w:r>
      <w:r w:rsidR="00971FAC" w:rsidRPr="004F22B7">
        <w:rPr>
          <w:rFonts w:ascii="Times New Roman" w:eastAsia="Times New Roman" w:hAnsi="Times New Roman" w:cs="Times New Roman"/>
        </w:rPr>
        <w:t xml:space="preserve">uz korištenje odgovarajućih dokaznih sredstava kao što su sastavljeni zapisnik, fotografski zapis ili video snimak o postupanju, podaci o </w:t>
      </w:r>
      <w:r w:rsidR="00971FAC" w:rsidRPr="004F22B7">
        <w:rPr>
          <w:rFonts w:ascii="Times New Roman" w:eastAsia="Times New Roman" w:hAnsi="Times New Roman" w:cs="Times New Roman"/>
        </w:rPr>
        <w:lastRenderedPageBreak/>
        <w:t>očitanju mjernih uređaja za potrošnju električne energije, plina ili pitke vode ili na drugi odgovarajući način iz kojeg je moguće utvrditi postupanje kor</w:t>
      </w:r>
      <w:r w:rsidR="003363FC" w:rsidRPr="004F22B7">
        <w:rPr>
          <w:rFonts w:ascii="Times New Roman" w:eastAsia="Times New Roman" w:hAnsi="Times New Roman" w:cs="Times New Roman"/>
        </w:rPr>
        <w:t>isnika usluge prema ovom članku.</w:t>
      </w:r>
    </w:p>
    <w:p w14:paraId="15639BAE" w14:textId="6275C3F6" w:rsidR="006B1D91" w:rsidRPr="006D5158" w:rsidRDefault="004F22B7" w:rsidP="004F22B7">
      <w:pPr>
        <w:adjustRightInd w:val="0"/>
        <w:spacing w:after="0" w:line="240" w:lineRule="auto"/>
        <w:jc w:val="both"/>
        <w:rPr>
          <w:rFonts w:ascii="Times New Roman" w:eastAsia="Times New Roman" w:hAnsi="Times New Roman" w:cs="Times New Roman"/>
        </w:rPr>
      </w:pPr>
      <w:r w:rsidRPr="004F22B7">
        <w:rPr>
          <w:rFonts w:ascii="Times New Roman" w:eastAsia="Times New Roman" w:hAnsi="Times New Roman" w:cs="Times New Roman"/>
        </w:rPr>
        <w:t>(</w:t>
      </w:r>
      <w:r w:rsidR="00DD1D57">
        <w:rPr>
          <w:rFonts w:ascii="Times New Roman" w:eastAsia="Times New Roman" w:hAnsi="Times New Roman" w:cs="Times New Roman"/>
        </w:rPr>
        <w:t>6</w:t>
      </w:r>
      <w:bookmarkStart w:id="10" w:name="_GoBack"/>
      <w:bookmarkEnd w:id="10"/>
      <w:r w:rsidRPr="004F22B7">
        <w:rPr>
          <w:rFonts w:ascii="Times New Roman" w:eastAsia="Times New Roman" w:hAnsi="Times New Roman" w:cs="Times New Roman"/>
        </w:rPr>
        <w:t xml:space="preserve">) </w:t>
      </w:r>
      <w:r w:rsidR="006B1D91" w:rsidRPr="004F22B7">
        <w:rPr>
          <w:rFonts w:ascii="Times New Roman" w:eastAsia="Times New Roman" w:hAnsi="Times New Roman" w:cs="Times New Roman"/>
        </w:rPr>
        <w:t xml:space="preserve">Ukoliko se utvrdi da je korisnik usluge počinio više radnji za koje je prema ovom </w:t>
      </w:r>
      <w:r w:rsidR="006B1D91" w:rsidRPr="006D5158">
        <w:rPr>
          <w:rFonts w:ascii="Times New Roman" w:eastAsia="Times New Roman" w:hAnsi="Times New Roman" w:cs="Times New Roman"/>
        </w:rPr>
        <w:t>članku propisana o</w:t>
      </w:r>
      <w:r w:rsidR="006B1D91">
        <w:rPr>
          <w:rFonts w:ascii="Times New Roman" w:eastAsia="Times New Roman" w:hAnsi="Times New Roman" w:cs="Times New Roman"/>
        </w:rPr>
        <w:t>bveza plaćanja ugovorne kazne, D</w:t>
      </w:r>
      <w:r w:rsidR="006B1D91" w:rsidRPr="006D5158">
        <w:rPr>
          <w:rFonts w:ascii="Times New Roman" w:eastAsia="Times New Roman" w:hAnsi="Times New Roman" w:cs="Times New Roman"/>
        </w:rPr>
        <w:t>avatelj usluge će mu za svaku od navedenih radnji obračunati i naplatiti ugovornu kaznu.</w:t>
      </w:r>
    </w:p>
    <w:p w14:paraId="2958111E" w14:textId="77777777" w:rsidR="006B1D91" w:rsidRPr="00703E18" w:rsidRDefault="006B1D91" w:rsidP="006B1D91">
      <w:pPr>
        <w:spacing w:after="0" w:line="240" w:lineRule="auto"/>
        <w:jc w:val="both"/>
        <w:textAlignment w:val="baseline"/>
        <w:rPr>
          <w:rFonts w:ascii="Times New Roman" w:eastAsia="Times New Roman" w:hAnsi="Times New Roman" w:cs="Times New Roman"/>
          <w:color w:val="231F20"/>
          <w:lang w:eastAsia="hr-HR"/>
        </w:rPr>
      </w:pPr>
    </w:p>
    <w:p w14:paraId="088C23E0"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0348EE38" w14:textId="77777777" w:rsidR="007F3B95" w:rsidRPr="00AF7761" w:rsidRDefault="007F3B95" w:rsidP="007F3B95">
      <w:pPr>
        <w:spacing w:after="0" w:line="240" w:lineRule="auto"/>
        <w:ind w:left="426"/>
        <w:rPr>
          <w:rFonts w:ascii="Times New Roman" w:hAnsi="Times New Roman" w:cs="Times New Roman"/>
        </w:rPr>
      </w:pPr>
    </w:p>
    <w:p w14:paraId="1FE78368" w14:textId="77777777" w:rsidR="007F3B95" w:rsidRPr="00AF7761" w:rsidRDefault="007F3B95" w:rsidP="00351918">
      <w:pPr>
        <w:keepNext/>
        <w:spacing w:after="0" w:line="240" w:lineRule="auto"/>
        <w:rPr>
          <w:rFonts w:ascii="Times New Roman" w:hAnsi="Times New Roman" w:cs="Times New Roman"/>
        </w:rPr>
      </w:pPr>
      <w:r w:rsidRPr="00AF7761">
        <w:rPr>
          <w:rFonts w:ascii="Times New Roman" w:hAnsi="Times New Roman" w:cs="Times New Roman"/>
        </w:rPr>
        <w:t>NAČIN PODNOŠENJA PRIG</w:t>
      </w:r>
      <w:r>
        <w:rPr>
          <w:rFonts w:ascii="Times New Roman" w:hAnsi="Times New Roman" w:cs="Times New Roman"/>
        </w:rPr>
        <w:t>OVORA I POSTUPANJA PO PRIGOVORU</w:t>
      </w:r>
    </w:p>
    <w:p w14:paraId="0FA8F4F1"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5FC988F5" w14:textId="77777777" w:rsidR="007F3B95" w:rsidRPr="00703E18"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r w:rsidRPr="00703E18">
        <w:rPr>
          <w:rFonts w:ascii="Times New Roman" w:eastAsia="Times New Roman" w:hAnsi="Times New Roman" w:cs="Times New Roman"/>
          <w:color w:val="231F20"/>
          <w:lang w:eastAsia="hr-HR"/>
        </w:rPr>
        <w:t>Članak</w:t>
      </w:r>
      <w:r>
        <w:rPr>
          <w:rFonts w:ascii="Times New Roman" w:eastAsia="Times New Roman" w:hAnsi="Times New Roman" w:cs="Times New Roman"/>
          <w:color w:val="231F20"/>
          <w:lang w:eastAsia="hr-HR"/>
        </w:rPr>
        <w:t xml:space="preserve"> 27</w:t>
      </w:r>
      <w:r w:rsidRPr="00703E18">
        <w:rPr>
          <w:rFonts w:ascii="Times New Roman" w:eastAsia="Times New Roman" w:hAnsi="Times New Roman" w:cs="Times New Roman"/>
          <w:color w:val="231F20"/>
          <w:lang w:eastAsia="hr-HR"/>
        </w:rPr>
        <w:t>.</w:t>
      </w:r>
    </w:p>
    <w:p w14:paraId="5197FCD0" w14:textId="77777777" w:rsidR="007F3B95" w:rsidRPr="00703E18" w:rsidRDefault="007F3B95" w:rsidP="00351918">
      <w:pPr>
        <w:keepNext/>
        <w:spacing w:after="0" w:line="240" w:lineRule="auto"/>
        <w:jc w:val="both"/>
        <w:textAlignment w:val="baseline"/>
        <w:rPr>
          <w:rFonts w:ascii="Times New Roman" w:eastAsia="Times New Roman" w:hAnsi="Times New Roman" w:cs="Times New Roman"/>
          <w:color w:val="231F20"/>
          <w:lang w:eastAsia="hr-HR"/>
        </w:rPr>
      </w:pPr>
    </w:p>
    <w:p w14:paraId="4ECAA149" w14:textId="4F7F0F4D" w:rsidR="007F3B95" w:rsidRPr="004F22B7" w:rsidRDefault="007F3B95" w:rsidP="00D90DE0">
      <w:pPr>
        <w:pStyle w:val="ListParagraph"/>
        <w:keepNext/>
        <w:numPr>
          <w:ilvl w:val="0"/>
          <w:numId w:val="27"/>
        </w:numPr>
        <w:tabs>
          <w:tab w:val="left" w:pos="426"/>
        </w:tabs>
        <w:spacing w:after="48"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Korisnici usluge imaju mogućnost podnošenja pisanih prigovora poštom, telefaksom ili elek</w:t>
      </w:r>
      <w:r w:rsidR="00442719" w:rsidRPr="004F22B7">
        <w:rPr>
          <w:rFonts w:ascii="Times New Roman" w:eastAsia="Times New Roman" w:hAnsi="Times New Roman" w:cs="Times New Roman"/>
          <w:color w:val="231F20"/>
          <w:lang w:eastAsia="hr-HR"/>
        </w:rPr>
        <w:t>troničkom poštom te u sjedištu D</w:t>
      </w:r>
      <w:r w:rsidRPr="004F22B7">
        <w:rPr>
          <w:rFonts w:ascii="Times New Roman" w:eastAsia="Times New Roman" w:hAnsi="Times New Roman" w:cs="Times New Roman"/>
          <w:color w:val="231F20"/>
          <w:lang w:eastAsia="hr-HR"/>
        </w:rPr>
        <w:t xml:space="preserve">avatelja usluge koji je dužan na takve prigovore odgovoriti u roku od 15 (petnaest) dana od dana zaprimanja prigovora. </w:t>
      </w:r>
    </w:p>
    <w:p w14:paraId="4E9A52AC" w14:textId="77777777" w:rsidR="007F3B95" w:rsidRPr="004F22B7" w:rsidRDefault="007F3B95" w:rsidP="00D90DE0">
      <w:pPr>
        <w:pStyle w:val="ListParagraph"/>
        <w:numPr>
          <w:ilvl w:val="0"/>
          <w:numId w:val="27"/>
        </w:numPr>
        <w:tabs>
          <w:tab w:val="left" w:pos="426"/>
        </w:tabs>
        <w:spacing w:after="48"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 xml:space="preserve">Davatelj usluge dužan je voditi i čuvati pisanu evidenciju prigovora korisnika najmanje godinu dana od primitka prigovora korisnika. </w:t>
      </w:r>
    </w:p>
    <w:p w14:paraId="11627292" w14:textId="0DC38C30" w:rsidR="007F3B95" w:rsidRPr="004F22B7" w:rsidRDefault="007F3B95" w:rsidP="00D90DE0">
      <w:pPr>
        <w:pStyle w:val="ListParagraph"/>
        <w:numPr>
          <w:ilvl w:val="0"/>
          <w:numId w:val="27"/>
        </w:numPr>
        <w:tabs>
          <w:tab w:val="left" w:pos="426"/>
        </w:tabs>
        <w:spacing w:after="48"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Rok za pisanu reklamaciju na ispostavljeni račun je 8 (osam) dana od dostave računa, u protivnom se smatra da je ispostavljeni račun nesporan</w:t>
      </w:r>
      <w:r w:rsidR="000411FC" w:rsidRPr="004F22B7">
        <w:rPr>
          <w:rFonts w:ascii="Times New Roman" w:eastAsia="Times New Roman" w:hAnsi="Times New Roman" w:cs="Times New Roman"/>
          <w:color w:val="231F20"/>
          <w:lang w:eastAsia="hr-HR"/>
        </w:rPr>
        <w:t>,</w:t>
      </w:r>
      <w:r w:rsidRPr="004F22B7">
        <w:rPr>
          <w:rFonts w:ascii="Times New Roman" w:eastAsia="Times New Roman" w:hAnsi="Times New Roman" w:cs="Times New Roman"/>
          <w:color w:val="231F20"/>
          <w:lang w:eastAsia="hr-HR"/>
        </w:rPr>
        <w:t xml:space="preserve"> a priloženi obračun pravilan.  </w:t>
      </w:r>
    </w:p>
    <w:p w14:paraId="08D1F59A" w14:textId="77777777" w:rsidR="007F3B95" w:rsidRPr="00703E18" w:rsidRDefault="007F3B95" w:rsidP="007F3B95">
      <w:pPr>
        <w:spacing w:after="48" w:line="240" w:lineRule="auto"/>
        <w:jc w:val="both"/>
        <w:textAlignment w:val="baseline"/>
        <w:rPr>
          <w:rFonts w:ascii="Times New Roman" w:eastAsia="Times New Roman" w:hAnsi="Times New Roman" w:cs="Times New Roman"/>
          <w:i/>
          <w:color w:val="231F20"/>
          <w:lang w:eastAsia="hr-HR"/>
        </w:rPr>
      </w:pPr>
    </w:p>
    <w:p w14:paraId="79C7CF03" w14:textId="77777777" w:rsidR="007F3B95" w:rsidRDefault="007F3B95" w:rsidP="007F3B95">
      <w:pPr>
        <w:spacing w:after="0" w:line="240" w:lineRule="auto"/>
        <w:jc w:val="both"/>
        <w:rPr>
          <w:rFonts w:ascii="Times New Roman" w:eastAsia="Times New Roman" w:hAnsi="Times New Roman" w:cs="Times New Roman"/>
          <w:color w:val="231F20"/>
          <w:lang w:eastAsia="hr-HR"/>
        </w:rPr>
      </w:pPr>
    </w:p>
    <w:p w14:paraId="015D9D88" w14:textId="21E5BE71" w:rsidR="007F3B95" w:rsidRDefault="007F3B95" w:rsidP="007F3B95">
      <w:pPr>
        <w:spacing w:after="0" w:line="240" w:lineRule="auto"/>
        <w:jc w:val="both"/>
        <w:rPr>
          <w:rFonts w:ascii="Times New Roman" w:hAnsi="Times New Roman" w:cs="Times New Roman"/>
        </w:rPr>
      </w:pPr>
      <w:r w:rsidRPr="00A368E5">
        <w:rPr>
          <w:rFonts w:ascii="Times New Roman" w:hAnsi="Times New Roman" w:cs="Times New Roman"/>
        </w:rPr>
        <w:t>ODREDBE O PROVEDBI UGOVORA KOJI SE PRIMJENJUJU U SLUČAJU NASTUPANJA POSEBNIH OKOLNOSTI</w:t>
      </w:r>
    </w:p>
    <w:p w14:paraId="7F710C32" w14:textId="77777777" w:rsidR="007F3B95" w:rsidRDefault="007F3B95" w:rsidP="007F3B95">
      <w:pPr>
        <w:spacing w:after="0" w:line="240" w:lineRule="auto"/>
        <w:ind w:left="426"/>
        <w:jc w:val="both"/>
        <w:rPr>
          <w:rFonts w:ascii="Times New Roman" w:hAnsi="Times New Roman" w:cs="Times New Roman"/>
        </w:rPr>
      </w:pPr>
    </w:p>
    <w:p w14:paraId="2EEDD74C" w14:textId="77777777" w:rsidR="007F3B95" w:rsidRPr="00703E18" w:rsidRDefault="007F3B95" w:rsidP="007F3B95">
      <w:pPr>
        <w:spacing w:after="0" w:line="240" w:lineRule="auto"/>
        <w:jc w:val="center"/>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Članak 28.</w:t>
      </w:r>
    </w:p>
    <w:p w14:paraId="75694AA9"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63621D3E" w14:textId="2F6F2582" w:rsidR="007F3B95" w:rsidRPr="004F22B7" w:rsidRDefault="007F3B95" w:rsidP="00D90DE0">
      <w:pPr>
        <w:pStyle w:val="ListParagraph"/>
        <w:numPr>
          <w:ilvl w:val="0"/>
          <w:numId w:val="28"/>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Davatelj usluge se neće smatrati odgovornim za kašnjen</w:t>
      </w:r>
      <w:r w:rsidR="009C3169" w:rsidRPr="004F22B7">
        <w:rPr>
          <w:rFonts w:ascii="Times New Roman" w:eastAsia="Times New Roman" w:hAnsi="Times New Roman" w:cs="Times New Roman"/>
          <w:color w:val="231F20"/>
          <w:lang w:eastAsia="hr-HR"/>
        </w:rPr>
        <w:t>ja u ispunjenju ili neispunjenju</w:t>
      </w:r>
      <w:r w:rsidRPr="004F22B7">
        <w:rPr>
          <w:rFonts w:ascii="Times New Roman" w:eastAsia="Times New Roman" w:hAnsi="Times New Roman" w:cs="Times New Roman"/>
          <w:color w:val="231F20"/>
          <w:lang w:eastAsia="hr-HR"/>
        </w:rPr>
        <w:t xml:space="preserve"> obveza iz Ugovora koje je uzrokovano neočekivanim i nepredvidivim okolnostima ili viš</w:t>
      </w:r>
      <w:r w:rsidR="0070493A">
        <w:rPr>
          <w:rFonts w:ascii="Times New Roman" w:eastAsia="Times New Roman" w:hAnsi="Times New Roman" w:cs="Times New Roman"/>
          <w:color w:val="231F20"/>
          <w:lang w:eastAsia="hr-HR"/>
        </w:rPr>
        <w:t>om</w:t>
      </w:r>
      <w:r w:rsidRPr="004F22B7">
        <w:rPr>
          <w:rFonts w:ascii="Times New Roman" w:eastAsia="Times New Roman" w:hAnsi="Times New Roman" w:cs="Times New Roman"/>
          <w:color w:val="231F20"/>
          <w:lang w:eastAsia="hr-HR"/>
        </w:rPr>
        <w:t xml:space="preserve"> sil</w:t>
      </w:r>
      <w:r w:rsidR="0070493A">
        <w:rPr>
          <w:rFonts w:ascii="Times New Roman" w:eastAsia="Times New Roman" w:hAnsi="Times New Roman" w:cs="Times New Roman"/>
          <w:color w:val="231F20"/>
          <w:lang w:eastAsia="hr-HR"/>
        </w:rPr>
        <w:t>om</w:t>
      </w:r>
      <w:r w:rsidRPr="004F22B7">
        <w:rPr>
          <w:rFonts w:ascii="Times New Roman" w:eastAsia="Times New Roman" w:hAnsi="Times New Roman" w:cs="Times New Roman"/>
          <w:color w:val="231F20"/>
          <w:lang w:eastAsia="hr-HR"/>
        </w:rPr>
        <w:t xml:space="preserve"> na koje Davatelj u</w:t>
      </w:r>
      <w:r w:rsidR="009C3169" w:rsidRPr="004F22B7">
        <w:rPr>
          <w:rFonts w:ascii="Times New Roman" w:eastAsia="Times New Roman" w:hAnsi="Times New Roman" w:cs="Times New Roman"/>
          <w:color w:val="231F20"/>
          <w:lang w:eastAsia="hr-HR"/>
        </w:rPr>
        <w:t>sluge nije mogao utjecati (npr.</w:t>
      </w:r>
      <w:r w:rsidR="009E152D" w:rsidRPr="004F22B7">
        <w:rPr>
          <w:rFonts w:ascii="Times New Roman" w:eastAsia="Times New Roman" w:hAnsi="Times New Roman" w:cs="Times New Roman"/>
          <w:color w:val="231F20"/>
          <w:lang w:eastAsia="hr-HR"/>
        </w:rPr>
        <w:t xml:space="preserve"> </w:t>
      </w:r>
      <w:r w:rsidR="00B16422">
        <w:rPr>
          <w:rFonts w:ascii="Times New Roman" w:eastAsia="Times New Roman" w:hAnsi="Times New Roman" w:cs="Times New Roman"/>
          <w:color w:val="231F20"/>
          <w:lang w:eastAsia="hr-HR"/>
        </w:rPr>
        <w:t>e</w:t>
      </w:r>
      <w:r w:rsidRPr="004F22B7">
        <w:rPr>
          <w:rFonts w:ascii="Times New Roman" w:eastAsia="Times New Roman" w:hAnsi="Times New Roman" w:cs="Times New Roman"/>
          <w:color w:val="231F20"/>
          <w:lang w:eastAsia="hr-HR"/>
        </w:rPr>
        <w:t>lementarna</w:t>
      </w:r>
      <w:r w:rsidR="00B16422">
        <w:rPr>
          <w:rFonts w:ascii="Times New Roman" w:eastAsia="Times New Roman" w:hAnsi="Times New Roman" w:cs="Times New Roman"/>
          <w:color w:val="231F20"/>
          <w:lang w:eastAsia="hr-HR"/>
        </w:rPr>
        <w:t xml:space="preserve"> </w:t>
      </w:r>
      <w:r w:rsidRPr="004F22B7">
        <w:rPr>
          <w:rFonts w:ascii="Times New Roman" w:eastAsia="Times New Roman" w:hAnsi="Times New Roman" w:cs="Times New Roman"/>
          <w:color w:val="231F20"/>
          <w:lang w:eastAsia="hr-HR"/>
        </w:rPr>
        <w:t>nepogoda,</w:t>
      </w:r>
      <w:r w:rsidR="00B16422" w:rsidRPr="00B16422">
        <w:rPr>
          <w:rFonts w:ascii="Times New Roman" w:eastAsia="Times New Roman" w:hAnsi="Times New Roman" w:cs="Times New Roman"/>
          <w:color w:val="231F20"/>
          <w:lang w:eastAsia="hr-HR"/>
        </w:rPr>
        <w:t xml:space="preserve"> </w:t>
      </w:r>
      <w:r w:rsidR="00B16422">
        <w:rPr>
          <w:rFonts w:ascii="Times New Roman" w:eastAsia="Times New Roman" w:hAnsi="Times New Roman" w:cs="Times New Roman"/>
          <w:color w:val="231F20"/>
          <w:lang w:eastAsia="hr-HR"/>
        </w:rPr>
        <w:t>vremenska nepogoda</w:t>
      </w:r>
      <w:r w:rsidR="005854E7">
        <w:rPr>
          <w:rFonts w:ascii="Times New Roman" w:eastAsia="Times New Roman" w:hAnsi="Times New Roman" w:cs="Times New Roman"/>
          <w:color w:val="231F20"/>
          <w:lang w:eastAsia="hr-HR"/>
        </w:rPr>
        <w:t>,</w:t>
      </w:r>
      <w:r w:rsidRPr="004F22B7">
        <w:rPr>
          <w:rFonts w:ascii="Times New Roman" w:eastAsia="Times New Roman" w:hAnsi="Times New Roman" w:cs="Times New Roman"/>
          <w:color w:val="231F20"/>
          <w:lang w:eastAsia="hr-HR"/>
        </w:rPr>
        <w:t xml:space="preserve"> ograničenja uvedena zakonom, neredi,</w:t>
      </w:r>
      <w:r w:rsidR="005854E7">
        <w:rPr>
          <w:rFonts w:ascii="Times New Roman" w:eastAsia="Times New Roman" w:hAnsi="Times New Roman" w:cs="Times New Roman"/>
          <w:color w:val="231F20"/>
          <w:lang w:eastAsia="hr-HR"/>
        </w:rPr>
        <w:t xml:space="preserve"> </w:t>
      </w:r>
      <w:r w:rsidRPr="004F22B7">
        <w:rPr>
          <w:rFonts w:ascii="Times New Roman" w:eastAsia="Times New Roman" w:hAnsi="Times New Roman" w:cs="Times New Roman"/>
          <w:color w:val="231F20"/>
          <w:lang w:eastAsia="hr-HR"/>
        </w:rPr>
        <w:t>nemiri i dr.).</w:t>
      </w:r>
    </w:p>
    <w:p w14:paraId="4608CA6F" w14:textId="49CF9EFF" w:rsidR="007F3B95" w:rsidRPr="004F22B7" w:rsidRDefault="007F3B95" w:rsidP="00D90DE0">
      <w:pPr>
        <w:pStyle w:val="ListParagraph"/>
        <w:numPr>
          <w:ilvl w:val="0"/>
          <w:numId w:val="28"/>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4F22B7">
        <w:rPr>
          <w:rFonts w:ascii="Times New Roman" w:eastAsia="Times New Roman" w:hAnsi="Times New Roman" w:cs="Times New Roman"/>
          <w:color w:val="231F20"/>
          <w:lang w:eastAsia="hr-HR"/>
        </w:rPr>
        <w:t>U slučaju kašnjenja u ispunjenju ili neispunjenj</w:t>
      </w:r>
      <w:r w:rsidR="0070493A">
        <w:rPr>
          <w:rFonts w:ascii="Times New Roman" w:eastAsia="Times New Roman" w:hAnsi="Times New Roman" w:cs="Times New Roman"/>
          <w:color w:val="231F20"/>
          <w:lang w:eastAsia="hr-HR"/>
        </w:rPr>
        <w:t>u</w:t>
      </w:r>
      <w:r w:rsidRPr="004F22B7">
        <w:rPr>
          <w:rFonts w:ascii="Times New Roman" w:eastAsia="Times New Roman" w:hAnsi="Times New Roman" w:cs="Times New Roman"/>
          <w:color w:val="231F20"/>
          <w:lang w:eastAsia="hr-HR"/>
        </w:rPr>
        <w:t xml:space="preserve"> obveza uzrokovanih nastupom posebnih okolnosti, Davatelj usluge će o istom bez odgode obavijestiti korisnike usluga na prikladan način te se ispunjenje obveza Davatelja usluga odgađa za vrijeme trajanja posebnih okolnosti.  </w:t>
      </w:r>
    </w:p>
    <w:p w14:paraId="5A4AE847" w14:textId="77777777" w:rsidR="007F3B95" w:rsidRPr="00703E18" w:rsidRDefault="007F3B95" w:rsidP="007F3B95">
      <w:pPr>
        <w:spacing w:after="0" w:line="240" w:lineRule="auto"/>
        <w:jc w:val="both"/>
        <w:textAlignment w:val="baseline"/>
        <w:rPr>
          <w:rFonts w:ascii="Times New Roman" w:eastAsia="Times New Roman" w:hAnsi="Times New Roman" w:cs="Times New Roman"/>
          <w:i/>
          <w:color w:val="231F20"/>
          <w:lang w:eastAsia="hr-HR"/>
        </w:rPr>
      </w:pPr>
    </w:p>
    <w:p w14:paraId="06BDD179" w14:textId="77777777" w:rsidR="007F3B95" w:rsidRPr="00A368E5" w:rsidRDefault="007F3B95" w:rsidP="007F3B95">
      <w:pPr>
        <w:spacing w:after="0" w:line="240" w:lineRule="auto"/>
        <w:ind w:left="426"/>
        <w:jc w:val="both"/>
        <w:rPr>
          <w:rFonts w:ascii="Times New Roman" w:hAnsi="Times New Roman" w:cs="Times New Roman"/>
        </w:rPr>
      </w:pPr>
    </w:p>
    <w:p w14:paraId="3B19D517" w14:textId="77777777" w:rsidR="007F3B95" w:rsidRDefault="007F3B95" w:rsidP="00351918">
      <w:pPr>
        <w:keepNext/>
        <w:spacing w:after="0" w:line="240" w:lineRule="auto"/>
        <w:jc w:val="both"/>
        <w:rPr>
          <w:rFonts w:ascii="Times New Roman" w:hAnsi="Times New Roman" w:cs="Times New Roman"/>
        </w:rPr>
      </w:pPr>
      <w:r w:rsidRPr="00A368E5">
        <w:rPr>
          <w:rFonts w:ascii="Times New Roman" w:hAnsi="Times New Roman" w:cs="Times New Roman"/>
        </w:rPr>
        <w:t xml:space="preserve">KRITERIJ ZA ODREĐIVANJE KORISNIKA USLUGE U ČIJE IME GRAD KARLOVAC PREUZIMA OBVEZU </w:t>
      </w:r>
      <w:r>
        <w:rPr>
          <w:rFonts w:ascii="Times New Roman" w:hAnsi="Times New Roman" w:cs="Times New Roman"/>
        </w:rPr>
        <w:t>PLAĆANJA CIJENE ZA JAVNU USLUGU</w:t>
      </w:r>
    </w:p>
    <w:p w14:paraId="6910ADCB" w14:textId="77777777" w:rsidR="007F3B95" w:rsidRDefault="007F3B95" w:rsidP="00351918">
      <w:pPr>
        <w:keepNext/>
        <w:spacing w:after="0" w:line="240" w:lineRule="auto"/>
        <w:ind w:left="426"/>
        <w:jc w:val="both"/>
        <w:rPr>
          <w:rFonts w:ascii="Times New Roman" w:hAnsi="Times New Roman" w:cs="Times New Roman"/>
        </w:rPr>
      </w:pPr>
    </w:p>
    <w:p w14:paraId="3FE827CD" w14:textId="77777777" w:rsidR="007F3B95" w:rsidRDefault="007F3B95" w:rsidP="00351918">
      <w:pPr>
        <w:keepNext/>
        <w:spacing w:after="0" w:line="240" w:lineRule="auto"/>
        <w:ind w:left="426"/>
        <w:jc w:val="center"/>
        <w:rPr>
          <w:rFonts w:ascii="Times New Roman" w:hAnsi="Times New Roman" w:cs="Times New Roman"/>
        </w:rPr>
      </w:pPr>
      <w:r>
        <w:rPr>
          <w:rFonts w:ascii="Times New Roman" w:hAnsi="Times New Roman" w:cs="Times New Roman"/>
        </w:rPr>
        <w:t>Članak 29.</w:t>
      </w:r>
    </w:p>
    <w:p w14:paraId="484BC242" w14:textId="77777777" w:rsidR="007F3B95" w:rsidRDefault="007F3B95" w:rsidP="007F3B95">
      <w:pPr>
        <w:spacing w:after="0" w:line="240" w:lineRule="auto"/>
        <w:ind w:left="426"/>
        <w:jc w:val="center"/>
        <w:rPr>
          <w:rFonts w:ascii="Times New Roman" w:hAnsi="Times New Roman" w:cs="Times New Roman"/>
        </w:rPr>
      </w:pPr>
    </w:p>
    <w:p w14:paraId="1D682F34" w14:textId="19B4178E" w:rsidR="007F3B95" w:rsidRPr="00344585" w:rsidRDefault="007F3B95" w:rsidP="007F3B95">
      <w:pPr>
        <w:pStyle w:val="Default"/>
        <w:jc w:val="both"/>
        <w:rPr>
          <w:bCs/>
          <w:sz w:val="22"/>
          <w:szCs w:val="22"/>
        </w:rPr>
      </w:pPr>
      <w:r w:rsidRPr="00344585">
        <w:rPr>
          <w:sz w:val="22"/>
          <w:szCs w:val="22"/>
        </w:rPr>
        <w:t>Kriterij za određivanje korisnika usluge u čije ime Grad preuzima obvezu plaćanja dijela c</w:t>
      </w:r>
      <w:r w:rsidR="000411FC">
        <w:rPr>
          <w:sz w:val="22"/>
          <w:szCs w:val="22"/>
        </w:rPr>
        <w:t>ijene javne usluge određuje se P</w:t>
      </w:r>
      <w:r w:rsidRPr="00344585">
        <w:rPr>
          <w:sz w:val="22"/>
          <w:szCs w:val="22"/>
        </w:rPr>
        <w:t xml:space="preserve">rogramom </w:t>
      </w:r>
      <w:r w:rsidRPr="00344585">
        <w:rPr>
          <w:bCs/>
          <w:sz w:val="22"/>
          <w:szCs w:val="22"/>
        </w:rPr>
        <w:t>subvencija troškova stanovanja i drugih oblika socijalne pomoći koji donosi Gradsko vijeće Grada Karlovca za tekuću godinu.</w:t>
      </w:r>
    </w:p>
    <w:p w14:paraId="40E78D78" w14:textId="77777777" w:rsidR="007F3B95" w:rsidRDefault="007F3B95" w:rsidP="007F3B95">
      <w:pPr>
        <w:spacing w:after="0" w:line="240" w:lineRule="auto"/>
        <w:jc w:val="both"/>
        <w:rPr>
          <w:rFonts w:ascii="Times New Roman" w:hAnsi="Times New Roman" w:cs="Times New Roman"/>
          <w:bCs/>
        </w:rPr>
      </w:pPr>
    </w:p>
    <w:p w14:paraId="1AF30F41" w14:textId="77777777" w:rsidR="007F3B95" w:rsidRPr="00E41262" w:rsidRDefault="007F3B95" w:rsidP="007F3B95">
      <w:pPr>
        <w:spacing w:after="0" w:line="240" w:lineRule="auto"/>
        <w:jc w:val="both"/>
        <w:rPr>
          <w:rFonts w:ascii="Times New Roman" w:hAnsi="Times New Roman" w:cs="Times New Roman"/>
        </w:rPr>
      </w:pPr>
    </w:p>
    <w:p w14:paraId="799CF9E4" w14:textId="77777777" w:rsidR="007F3B95" w:rsidRDefault="007F3B95" w:rsidP="00351918">
      <w:pPr>
        <w:keepNext/>
        <w:spacing w:after="0" w:line="240" w:lineRule="auto"/>
        <w:jc w:val="both"/>
        <w:rPr>
          <w:rFonts w:ascii="Times New Roman" w:hAnsi="Times New Roman" w:cs="Times New Roman"/>
        </w:rPr>
      </w:pPr>
      <w:r w:rsidRPr="00A368E5">
        <w:rPr>
          <w:rFonts w:ascii="Times New Roman" w:hAnsi="Times New Roman" w:cs="Times New Roman"/>
        </w:rPr>
        <w:t xml:space="preserve">ODREDBE O KORIŠTENJU JAVNE </w:t>
      </w:r>
      <w:r>
        <w:rPr>
          <w:rFonts w:ascii="Times New Roman" w:hAnsi="Times New Roman" w:cs="Times New Roman"/>
        </w:rPr>
        <w:t>POVRŠINE ZA PRIKUPLJANJE OTPADA</w:t>
      </w:r>
    </w:p>
    <w:p w14:paraId="209BFC31" w14:textId="77777777" w:rsidR="007F3B95" w:rsidRDefault="007F3B95" w:rsidP="00351918">
      <w:pPr>
        <w:keepNext/>
        <w:spacing w:after="0" w:line="240" w:lineRule="auto"/>
        <w:ind w:left="426"/>
        <w:jc w:val="both"/>
        <w:rPr>
          <w:rFonts w:ascii="Times New Roman" w:hAnsi="Times New Roman" w:cs="Times New Roman"/>
        </w:rPr>
      </w:pPr>
    </w:p>
    <w:p w14:paraId="1B26B2ED" w14:textId="77777777" w:rsidR="007F3B95" w:rsidRDefault="007F3B95" w:rsidP="00351918">
      <w:pPr>
        <w:keepNext/>
        <w:spacing w:after="0" w:line="240" w:lineRule="auto"/>
        <w:ind w:left="426"/>
        <w:jc w:val="center"/>
        <w:rPr>
          <w:rFonts w:ascii="Times New Roman" w:hAnsi="Times New Roman" w:cs="Times New Roman"/>
        </w:rPr>
      </w:pPr>
      <w:r>
        <w:rPr>
          <w:rFonts w:ascii="Times New Roman" w:hAnsi="Times New Roman" w:cs="Times New Roman"/>
        </w:rPr>
        <w:t>Članak 30.</w:t>
      </w:r>
    </w:p>
    <w:p w14:paraId="2C98C5BA" w14:textId="77777777" w:rsidR="000411FC" w:rsidRDefault="000411FC" w:rsidP="00351918">
      <w:pPr>
        <w:keepNext/>
        <w:spacing w:after="0" w:line="240" w:lineRule="auto"/>
        <w:ind w:left="426"/>
        <w:jc w:val="center"/>
        <w:rPr>
          <w:rFonts w:ascii="Times New Roman" w:hAnsi="Times New Roman" w:cs="Times New Roman"/>
        </w:rPr>
      </w:pPr>
    </w:p>
    <w:p w14:paraId="4307DF09" w14:textId="2CE34CF2" w:rsidR="004F22B7" w:rsidRDefault="007F3B95" w:rsidP="00D90DE0">
      <w:pPr>
        <w:pStyle w:val="ListParagraph"/>
        <w:keepNext/>
        <w:numPr>
          <w:ilvl w:val="0"/>
          <w:numId w:val="29"/>
        </w:numPr>
        <w:tabs>
          <w:tab w:val="left" w:pos="426"/>
        </w:tabs>
        <w:spacing w:after="0" w:line="240" w:lineRule="auto"/>
        <w:ind w:left="0" w:firstLine="0"/>
        <w:jc w:val="both"/>
        <w:rPr>
          <w:rFonts w:ascii="Times New Roman" w:hAnsi="Times New Roman" w:cs="Times New Roman"/>
        </w:rPr>
      </w:pPr>
      <w:r w:rsidRPr="004F22B7">
        <w:rPr>
          <w:rFonts w:ascii="Times New Roman" w:hAnsi="Times New Roman" w:cs="Times New Roman"/>
        </w:rPr>
        <w:t>Iznimno, ako ne postoje prostorne i tehničke mogućnosti smještaja spremnika za prikupljanje miješanog, biorazgradivog  i reciklabilnog komunalnog otpada na obračunskom mjestu korisnika usluge na vlastitoj nekretnini (čl.18.st.</w:t>
      </w:r>
      <w:r w:rsidR="0070493A">
        <w:rPr>
          <w:rFonts w:ascii="Times New Roman" w:hAnsi="Times New Roman" w:cs="Times New Roman"/>
        </w:rPr>
        <w:t>3</w:t>
      </w:r>
      <w:r w:rsidRPr="004F22B7">
        <w:rPr>
          <w:rFonts w:ascii="Times New Roman" w:hAnsi="Times New Roman" w:cs="Times New Roman"/>
        </w:rPr>
        <w:t xml:space="preserve">. ove Odluke), spremnici se mogu postaviti  na javnoj površini. </w:t>
      </w:r>
    </w:p>
    <w:p w14:paraId="59486046" w14:textId="1C09E7A1" w:rsidR="007F3B95" w:rsidRPr="004F22B7" w:rsidRDefault="007F3B95" w:rsidP="00D90DE0">
      <w:pPr>
        <w:pStyle w:val="ListParagraph"/>
        <w:keepNext/>
        <w:numPr>
          <w:ilvl w:val="0"/>
          <w:numId w:val="29"/>
        </w:numPr>
        <w:tabs>
          <w:tab w:val="left" w:pos="426"/>
        </w:tabs>
        <w:spacing w:after="0" w:line="240" w:lineRule="auto"/>
        <w:ind w:left="0" w:firstLine="0"/>
        <w:jc w:val="both"/>
        <w:rPr>
          <w:rFonts w:ascii="Times New Roman" w:hAnsi="Times New Roman" w:cs="Times New Roman"/>
        </w:rPr>
      </w:pPr>
      <w:r w:rsidRPr="004F22B7">
        <w:rPr>
          <w:rFonts w:ascii="Times New Roman" w:hAnsi="Times New Roman" w:cs="Times New Roman"/>
        </w:rPr>
        <w:t>Lokaciju spremnika na javnoj površini određuje povjerenstvo imenovano od strane Gradonačelnika.</w:t>
      </w:r>
    </w:p>
    <w:p w14:paraId="13E9CFD3" w14:textId="77777777" w:rsidR="007F3B95" w:rsidRPr="00092378" w:rsidRDefault="007F3B95" w:rsidP="004F22B7">
      <w:pPr>
        <w:tabs>
          <w:tab w:val="left" w:pos="426"/>
        </w:tabs>
        <w:spacing w:after="0" w:line="240" w:lineRule="auto"/>
        <w:rPr>
          <w:rFonts w:ascii="Times New Roman" w:eastAsia="Times New Roman" w:hAnsi="Times New Roman" w:cs="Times New Roman"/>
          <w:strike/>
          <w:color w:val="231F20"/>
          <w:lang w:eastAsia="hr-HR"/>
        </w:rPr>
      </w:pPr>
    </w:p>
    <w:p w14:paraId="0BD69637" w14:textId="77777777" w:rsidR="007F3B95" w:rsidRPr="00092378" w:rsidRDefault="007F3B95" w:rsidP="007F3B95">
      <w:pPr>
        <w:spacing w:after="0" w:line="240" w:lineRule="auto"/>
        <w:rPr>
          <w:rFonts w:ascii="Times New Roman" w:eastAsia="Times New Roman" w:hAnsi="Times New Roman" w:cs="Times New Roman"/>
          <w:strike/>
          <w:color w:val="231F20"/>
          <w:lang w:eastAsia="hr-HR"/>
        </w:rPr>
      </w:pPr>
    </w:p>
    <w:p w14:paraId="30E1BFDB" w14:textId="799B8ECF" w:rsidR="007F3B95" w:rsidRPr="00703E18" w:rsidRDefault="007F3B95" w:rsidP="00351918">
      <w:pPr>
        <w:keepNext/>
        <w:spacing w:after="0" w:line="240" w:lineRule="auto"/>
        <w:jc w:val="both"/>
        <w:rPr>
          <w:rFonts w:ascii="Times New Roman" w:hAnsi="Times New Roman" w:cs="Times New Roman"/>
        </w:rPr>
      </w:pPr>
      <w:bookmarkStart w:id="11" w:name="_Hlk486262042"/>
      <w:bookmarkEnd w:id="2"/>
      <w:r w:rsidRPr="00703E18">
        <w:rPr>
          <w:rFonts w:ascii="Times New Roman" w:hAnsi="Times New Roman" w:cs="Times New Roman"/>
        </w:rPr>
        <w:lastRenderedPageBreak/>
        <w:t>OBVEZE DAVATELJA USLUGE</w:t>
      </w:r>
    </w:p>
    <w:p w14:paraId="5F8A0B79" w14:textId="77777777" w:rsidR="007F3B95" w:rsidRPr="00703E18" w:rsidRDefault="007F3B95" w:rsidP="00351918">
      <w:pPr>
        <w:keepNext/>
        <w:spacing w:after="0" w:line="240" w:lineRule="auto"/>
        <w:jc w:val="both"/>
        <w:rPr>
          <w:rFonts w:ascii="Times New Roman" w:hAnsi="Times New Roman" w:cs="Times New Roman"/>
        </w:rPr>
      </w:pPr>
    </w:p>
    <w:p w14:paraId="4DE715C5" w14:textId="77777777" w:rsidR="007F3B95" w:rsidRPr="00703E18"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Članak 31</w:t>
      </w:r>
      <w:r w:rsidRPr="00703E18">
        <w:rPr>
          <w:rFonts w:ascii="Times New Roman" w:hAnsi="Times New Roman" w:cs="Times New Roman"/>
        </w:rPr>
        <w:t>.</w:t>
      </w:r>
    </w:p>
    <w:p w14:paraId="353B073A" w14:textId="77777777" w:rsidR="007F3B95" w:rsidRPr="00703E18" w:rsidRDefault="007F3B95" w:rsidP="00351918">
      <w:pPr>
        <w:keepNext/>
        <w:spacing w:after="0" w:line="240" w:lineRule="auto"/>
        <w:jc w:val="both"/>
        <w:rPr>
          <w:rFonts w:ascii="Times New Roman" w:hAnsi="Times New Roman" w:cs="Times New Roman"/>
        </w:rPr>
      </w:pPr>
    </w:p>
    <w:bookmarkEnd w:id="11"/>
    <w:p w14:paraId="3490FBAF" w14:textId="2EA17027" w:rsidR="007F3B95" w:rsidRPr="00703E18" w:rsidRDefault="004F22B7" w:rsidP="00351918">
      <w:pPr>
        <w:pStyle w:val="box454532"/>
        <w:keepNext/>
        <w:spacing w:before="0" w:beforeAutospacing="0" w:after="0" w:afterAutospacing="0"/>
        <w:jc w:val="both"/>
        <w:textAlignment w:val="baseline"/>
        <w:rPr>
          <w:color w:val="231F20"/>
          <w:sz w:val="22"/>
          <w:szCs w:val="22"/>
        </w:rPr>
      </w:pPr>
      <w:r>
        <w:rPr>
          <w:color w:val="231F20"/>
          <w:sz w:val="22"/>
          <w:szCs w:val="22"/>
        </w:rPr>
        <w:t xml:space="preserve">(1) </w:t>
      </w:r>
      <w:r w:rsidR="007F3B95" w:rsidRPr="00703E18">
        <w:rPr>
          <w:color w:val="231F20"/>
          <w:sz w:val="22"/>
          <w:szCs w:val="22"/>
        </w:rPr>
        <w:t>Davatelj usluge dužan je:</w:t>
      </w:r>
    </w:p>
    <w:p w14:paraId="39144A95"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 xml:space="preserve">1. prikupljati i odvoziti komunalni otpad na području grada Karlovca u skladu </w:t>
      </w:r>
      <w:r>
        <w:rPr>
          <w:color w:val="231F20"/>
          <w:sz w:val="22"/>
          <w:szCs w:val="22"/>
        </w:rPr>
        <w:t xml:space="preserve">sa Zakonom, </w:t>
      </w:r>
      <w:r w:rsidRPr="00703E18">
        <w:rPr>
          <w:color w:val="231F20"/>
          <w:sz w:val="22"/>
          <w:szCs w:val="22"/>
        </w:rPr>
        <w:t xml:space="preserve">Uredbom i ovom Odlukom  </w:t>
      </w:r>
    </w:p>
    <w:p w14:paraId="5A7E0015"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2. osigurati korisniku usluge spremnik za primopredaju miješanog komunalnog otpada, biorazgradivog komunalnog otpada i reciklabilnog komunalnog otpada</w:t>
      </w:r>
    </w:p>
    <w:p w14:paraId="2ED60A2F"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3.  označiti spremnik oznakom</w:t>
      </w:r>
    </w:p>
    <w:p w14:paraId="64517DC5" w14:textId="742B38FC" w:rsidR="007F3B95" w:rsidRPr="00270CCB" w:rsidRDefault="007F3B95" w:rsidP="007F3B95">
      <w:pPr>
        <w:pStyle w:val="box454532"/>
        <w:spacing w:before="0" w:beforeAutospacing="0" w:after="0" w:afterAutospacing="0"/>
        <w:ind w:firstLine="408"/>
        <w:jc w:val="both"/>
        <w:textAlignment w:val="baseline"/>
        <w:rPr>
          <w:strike/>
          <w:sz w:val="22"/>
          <w:szCs w:val="22"/>
        </w:rPr>
      </w:pPr>
      <w:r w:rsidRPr="00703E18">
        <w:rPr>
          <w:color w:val="231F20"/>
          <w:sz w:val="22"/>
          <w:szCs w:val="22"/>
        </w:rPr>
        <w:t xml:space="preserve">4. </w:t>
      </w:r>
      <w:r w:rsidRPr="00BC5892">
        <w:rPr>
          <w:color w:val="231F20"/>
          <w:sz w:val="22"/>
          <w:szCs w:val="22"/>
        </w:rPr>
        <w:t xml:space="preserve">dostaviti korisniku usluge Obavijest o prikupljanju miješanog komunalnog otpada, biorazgradivog komunalnog otpada i reciklabilnog komunalnog </w:t>
      </w:r>
      <w:r w:rsidRPr="00406B9E">
        <w:rPr>
          <w:sz w:val="22"/>
          <w:szCs w:val="22"/>
        </w:rPr>
        <w:t>otpada sukladno Uredb</w:t>
      </w:r>
      <w:r w:rsidR="009E152D" w:rsidRPr="00033213">
        <w:rPr>
          <w:sz w:val="22"/>
          <w:szCs w:val="22"/>
        </w:rPr>
        <w:t>i</w:t>
      </w:r>
      <w:r w:rsidRPr="00406B9E">
        <w:rPr>
          <w:sz w:val="22"/>
          <w:szCs w:val="22"/>
        </w:rPr>
        <w:t xml:space="preserve"> </w:t>
      </w:r>
      <w:r w:rsidRPr="006C54A6">
        <w:rPr>
          <w:sz w:val="22"/>
          <w:szCs w:val="22"/>
        </w:rPr>
        <w:t xml:space="preserve">do kraja prosinca tekuće kalendarske godine za iduću kalendarsku godinu </w:t>
      </w:r>
    </w:p>
    <w:p w14:paraId="2552E076" w14:textId="77777777" w:rsidR="007F3B95"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5. osigurati provjeru da otpad sadržan u spremniku prilikom primopredaje odgovara vrsti otpada čija se primopredaja obavlja</w:t>
      </w:r>
    </w:p>
    <w:p w14:paraId="7779C5F0"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Pr>
          <w:color w:val="231F20"/>
          <w:sz w:val="22"/>
          <w:szCs w:val="22"/>
        </w:rPr>
        <w:t xml:space="preserve">6. </w:t>
      </w:r>
      <w:r w:rsidRPr="00703E18">
        <w:rPr>
          <w:color w:val="231F20"/>
          <w:sz w:val="22"/>
          <w:szCs w:val="22"/>
        </w:rPr>
        <w:t>preuzeti sadržaj spremnika od korisnika usluge</w:t>
      </w:r>
    </w:p>
    <w:p w14:paraId="15AB7570"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Pr>
          <w:color w:val="231F20"/>
          <w:sz w:val="22"/>
          <w:szCs w:val="22"/>
        </w:rPr>
        <w:t>7</w:t>
      </w:r>
      <w:r w:rsidRPr="00703E18">
        <w:rPr>
          <w:color w:val="231F20"/>
          <w:sz w:val="22"/>
          <w:szCs w:val="22"/>
        </w:rPr>
        <w:t>. voditi evidenciju o preuzetoj količini otpada</w:t>
      </w:r>
    </w:p>
    <w:p w14:paraId="6DC4F6DE" w14:textId="2C7D225E"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Pr>
          <w:color w:val="231F20"/>
          <w:sz w:val="22"/>
          <w:szCs w:val="22"/>
        </w:rPr>
        <w:t>8</w:t>
      </w:r>
      <w:r w:rsidRPr="00703E18">
        <w:rPr>
          <w:color w:val="231F20"/>
          <w:sz w:val="22"/>
          <w:szCs w:val="22"/>
        </w:rPr>
        <w:t>. odgo</w:t>
      </w:r>
      <w:r>
        <w:rPr>
          <w:color w:val="231F20"/>
          <w:sz w:val="22"/>
          <w:szCs w:val="22"/>
        </w:rPr>
        <w:t>varati za sigurnost, redovitost</w:t>
      </w:r>
      <w:r w:rsidR="006C54A6">
        <w:rPr>
          <w:color w:val="231F20"/>
          <w:sz w:val="22"/>
          <w:szCs w:val="22"/>
        </w:rPr>
        <w:t xml:space="preserve"> i kvalitetu U</w:t>
      </w:r>
      <w:r w:rsidRPr="00703E18">
        <w:rPr>
          <w:color w:val="231F20"/>
          <w:sz w:val="22"/>
          <w:szCs w:val="22"/>
        </w:rPr>
        <w:t>sluge</w:t>
      </w:r>
    </w:p>
    <w:p w14:paraId="383F90CB" w14:textId="3B5B1BD3"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Pr>
          <w:color w:val="231F20"/>
          <w:sz w:val="22"/>
          <w:szCs w:val="22"/>
        </w:rPr>
        <w:t>9</w:t>
      </w:r>
      <w:r w:rsidRPr="00703E18">
        <w:rPr>
          <w:color w:val="231F20"/>
          <w:sz w:val="22"/>
          <w:szCs w:val="22"/>
        </w:rPr>
        <w:t xml:space="preserve">. izraditi </w:t>
      </w:r>
      <w:bookmarkStart w:id="12" w:name="_Hlk489459341"/>
      <w:r w:rsidRPr="00703E18">
        <w:rPr>
          <w:color w:val="231F20"/>
          <w:sz w:val="22"/>
          <w:szCs w:val="22"/>
        </w:rPr>
        <w:t xml:space="preserve">cjenik javne usluge, objaviti ga na mrežnoj stranici i za njega prije primjene odnosno izmjene ishoditi suglasnost </w:t>
      </w:r>
      <w:r w:rsidR="006E7AC7">
        <w:rPr>
          <w:color w:val="231F20"/>
          <w:sz w:val="22"/>
          <w:szCs w:val="22"/>
        </w:rPr>
        <w:t>Gradonačelnika Karlovca</w:t>
      </w:r>
      <w:r w:rsidRPr="00703E18">
        <w:rPr>
          <w:color w:val="231F20"/>
          <w:sz w:val="22"/>
          <w:szCs w:val="22"/>
        </w:rPr>
        <w:t xml:space="preserve">, </w:t>
      </w:r>
    </w:p>
    <w:bookmarkEnd w:id="12"/>
    <w:p w14:paraId="79A2962E"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Pr>
          <w:color w:val="231F20"/>
          <w:sz w:val="22"/>
          <w:szCs w:val="22"/>
        </w:rPr>
        <w:t>10</w:t>
      </w:r>
      <w:r w:rsidRPr="00703E18">
        <w:rPr>
          <w:color w:val="231F20"/>
          <w:sz w:val="22"/>
          <w:szCs w:val="22"/>
        </w:rPr>
        <w:t>. gospodariti s odvojeno sakupljenim komunalnim otpadom, uključujući preuzimanje i prijevoz tog otpada, sukladno propisanom redu prvenstva gospodarenja otpadom i na način koji ne dovodi do miješanja odvojeno sakupljenog komunalnog otpada s drugom vrstom otpada ili s otpadom koji ima drugačija svojstva</w:t>
      </w:r>
    </w:p>
    <w:p w14:paraId="6D686C21"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Pr>
          <w:color w:val="231F20"/>
          <w:sz w:val="22"/>
          <w:szCs w:val="22"/>
        </w:rPr>
        <w:t>11. osigurati sve druge uvjete sukladno Zakonu i Uredbi</w:t>
      </w:r>
    </w:p>
    <w:p w14:paraId="779636C2" w14:textId="7753B414" w:rsidR="007F3B95" w:rsidRDefault="004F22B7" w:rsidP="007F3B95">
      <w:pPr>
        <w:spacing w:after="0" w:line="240" w:lineRule="auto"/>
        <w:jc w:val="both"/>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 xml:space="preserve">(2) </w:t>
      </w:r>
      <w:r w:rsidR="007F3B95" w:rsidRPr="00703E18">
        <w:rPr>
          <w:rFonts w:ascii="Times New Roman" w:eastAsia="Times New Roman" w:hAnsi="Times New Roman" w:cs="Times New Roman"/>
          <w:color w:val="231F20"/>
          <w:lang w:eastAsia="hr-HR"/>
        </w:rPr>
        <w:t>Davatelj usluge je dužan na svojoj mrežnoj stranici objaviti i održavati poveznice na mrežne stranice Narodnih novina na kojima su objavljeni Zakon i Uredba, digitalnu</w:t>
      </w:r>
      <w:r w:rsidR="007F3B95">
        <w:rPr>
          <w:rFonts w:ascii="Times New Roman" w:eastAsia="Times New Roman" w:hAnsi="Times New Roman" w:cs="Times New Roman"/>
          <w:color w:val="231F20"/>
          <w:lang w:eastAsia="hr-HR"/>
        </w:rPr>
        <w:t xml:space="preserve"> </w:t>
      </w:r>
      <w:r w:rsidR="007F3B95" w:rsidRPr="00703E18">
        <w:rPr>
          <w:rFonts w:ascii="Times New Roman" w:eastAsia="Times New Roman" w:hAnsi="Times New Roman" w:cs="Times New Roman"/>
          <w:color w:val="231F20"/>
          <w:lang w:eastAsia="hr-HR"/>
        </w:rPr>
        <w:t xml:space="preserve"> presliku Odluke, digitalnu presliku cjenika i obavijest o načinu podnošenja prigovora sukladno obvezama iz posebnog propisa kojim se uređuje zaštita potrošača.</w:t>
      </w:r>
    </w:p>
    <w:p w14:paraId="613049B1" w14:textId="77777777" w:rsidR="00201D33" w:rsidRPr="00033213" w:rsidRDefault="00201D33" w:rsidP="007F3B95">
      <w:pPr>
        <w:spacing w:after="0" w:line="240" w:lineRule="auto"/>
        <w:jc w:val="both"/>
        <w:textAlignment w:val="baseline"/>
        <w:rPr>
          <w:rFonts w:ascii="Times New Roman" w:eastAsia="Times New Roman" w:hAnsi="Times New Roman" w:cs="Times New Roman"/>
          <w:color w:val="231F20"/>
          <w:lang w:val="en-US" w:eastAsia="hr-HR"/>
        </w:rPr>
      </w:pPr>
    </w:p>
    <w:p w14:paraId="5DB65D29" w14:textId="77777777" w:rsidR="00B371BE" w:rsidRPr="00703E18" w:rsidRDefault="00B371BE" w:rsidP="007F3B95">
      <w:pPr>
        <w:spacing w:after="0" w:line="240" w:lineRule="auto"/>
        <w:jc w:val="both"/>
        <w:textAlignment w:val="baseline"/>
        <w:rPr>
          <w:rFonts w:ascii="Times New Roman" w:eastAsia="Times New Roman" w:hAnsi="Times New Roman" w:cs="Times New Roman"/>
          <w:color w:val="231F20"/>
          <w:lang w:eastAsia="hr-HR"/>
        </w:rPr>
      </w:pPr>
    </w:p>
    <w:p w14:paraId="7A93A53C" w14:textId="77777777" w:rsidR="007F3B95" w:rsidRPr="00703E18" w:rsidRDefault="007F3B95" w:rsidP="00351918">
      <w:pPr>
        <w:keepNext/>
        <w:spacing w:after="0" w:line="240" w:lineRule="auto"/>
        <w:jc w:val="both"/>
        <w:rPr>
          <w:rFonts w:ascii="Times New Roman" w:hAnsi="Times New Roman" w:cs="Times New Roman"/>
        </w:rPr>
      </w:pPr>
      <w:r w:rsidRPr="00703E18">
        <w:rPr>
          <w:rFonts w:ascii="Times New Roman" w:hAnsi="Times New Roman" w:cs="Times New Roman"/>
        </w:rPr>
        <w:t>OBVEZE KORISNIKA USLUGE</w:t>
      </w:r>
    </w:p>
    <w:p w14:paraId="0D36EB7B" w14:textId="77777777" w:rsidR="007F3B95" w:rsidRPr="00703E18" w:rsidRDefault="007F3B95" w:rsidP="00351918">
      <w:pPr>
        <w:keepNext/>
        <w:spacing w:after="0" w:line="240" w:lineRule="auto"/>
        <w:jc w:val="both"/>
        <w:rPr>
          <w:rFonts w:ascii="Times New Roman" w:hAnsi="Times New Roman" w:cs="Times New Roman"/>
        </w:rPr>
      </w:pPr>
      <w:bookmarkStart w:id="13" w:name="_Hlk486265064"/>
    </w:p>
    <w:p w14:paraId="0EF48AC1" w14:textId="77777777" w:rsidR="007F3B95" w:rsidRPr="00703E18" w:rsidRDefault="007F3B95" w:rsidP="00351918">
      <w:pPr>
        <w:keepNext/>
        <w:spacing w:after="0" w:line="240" w:lineRule="auto"/>
        <w:jc w:val="center"/>
        <w:rPr>
          <w:rFonts w:ascii="Times New Roman" w:hAnsi="Times New Roman" w:cs="Times New Roman"/>
        </w:rPr>
      </w:pPr>
      <w:r>
        <w:rPr>
          <w:rFonts w:ascii="Times New Roman" w:hAnsi="Times New Roman" w:cs="Times New Roman"/>
        </w:rPr>
        <w:t>Članak 32</w:t>
      </w:r>
      <w:r w:rsidRPr="00703E18">
        <w:rPr>
          <w:rFonts w:ascii="Times New Roman" w:hAnsi="Times New Roman" w:cs="Times New Roman"/>
        </w:rPr>
        <w:t>.</w:t>
      </w:r>
    </w:p>
    <w:p w14:paraId="567BC303" w14:textId="77777777" w:rsidR="007F3B95" w:rsidRPr="00703E18" w:rsidRDefault="007F3B95" w:rsidP="00351918">
      <w:pPr>
        <w:keepNext/>
        <w:spacing w:after="0" w:line="240" w:lineRule="auto"/>
        <w:jc w:val="both"/>
        <w:rPr>
          <w:rFonts w:ascii="Times New Roman" w:hAnsi="Times New Roman" w:cs="Times New Roman"/>
        </w:rPr>
      </w:pPr>
    </w:p>
    <w:p w14:paraId="64F52D11" w14:textId="77777777" w:rsidR="007F3B95" w:rsidRPr="00703E18" w:rsidRDefault="007F3B95" w:rsidP="00351918">
      <w:pPr>
        <w:pStyle w:val="box454532"/>
        <w:keepNext/>
        <w:spacing w:before="0" w:beforeAutospacing="0" w:after="0" w:afterAutospacing="0"/>
        <w:jc w:val="both"/>
        <w:textAlignment w:val="baseline"/>
        <w:rPr>
          <w:color w:val="231F20"/>
          <w:sz w:val="22"/>
          <w:szCs w:val="22"/>
        </w:rPr>
      </w:pPr>
      <w:r w:rsidRPr="00703E18">
        <w:rPr>
          <w:color w:val="231F20"/>
          <w:sz w:val="22"/>
          <w:szCs w:val="22"/>
        </w:rPr>
        <w:t>Korisnik usluge je dužan:</w:t>
      </w:r>
    </w:p>
    <w:bookmarkEnd w:id="13"/>
    <w:p w14:paraId="2CCEE35B"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1. koristiti Uslugu i predati miješani komunalni otpad i biorazgradivi komunalni otpad Davatelju usluge na području na kojem se nalazi nekretnina korisnika usluge</w:t>
      </w:r>
    </w:p>
    <w:p w14:paraId="17F4EF68"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 xml:space="preserve">2. dostaviti Davatelju usluge Izjavu o načinu korištenja javne </w:t>
      </w:r>
      <w:bookmarkStart w:id="14" w:name="_Hlk486265061"/>
      <w:r w:rsidRPr="00703E18">
        <w:rPr>
          <w:color w:val="231F20"/>
          <w:sz w:val="22"/>
          <w:szCs w:val="22"/>
        </w:rPr>
        <w:t xml:space="preserve">usluge </w:t>
      </w:r>
      <w:bookmarkEnd w:id="14"/>
    </w:p>
    <w:p w14:paraId="2A9117FD" w14:textId="6B326DBD" w:rsidR="007F3B95" w:rsidRPr="00033213" w:rsidRDefault="007F3B95" w:rsidP="007F3B95">
      <w:pPr>
        <w:pStyle w:val="box454532"/>
        <w:spacing w:before="0" w:beforeAutospacing="0" w:after="0" w:afterAutospacing="0"/>
        <w:ind w:firstLine="408"/>
        <w:jc w:val="both"/>
        <w:textAlignment w:val="baseline"/>
        <w:rPr>
          <w:sz w:val="22"/>
          <w:szCs w:val="22"/>
        </w:rPr>
      </w:pPr>
      <w:r w:rsidRPr="00703E18">
        <w:rPr>
          <w:color w:val="231F20"/>
          <w:sz w:val="22"/>
          <w:szCs w:val="22"/>
        </w:rPr>
        <w:t>3. preuzeti od Davatelja uslug</w:t>
      </w:r>
      <w:r w:rsidRPr="00033213">
        <w:rPr>
          <w:sz w:val="22"/>
          <w:szCs w:val="22"/>
        </w:rPr>
        <w:t xml:space="preserve">e </w:t>
      </w:r>
      <w:r w:rsidR="00DE502D" w:rsidRPr="00033213">
        <w:rPr>
          <w:sz w:val="22"/>
          <w:szCs w:val="22"/>
        </w:rPr>
        <w:t xml:space="preserve">tipizirane </w:t>
      </w:r>
      <w:r w:rsidRPr="00033213">
        <w:rPr>
          <w:sz w:val="22"/>
          <w:szCs w:val="22"/>
        </w:rPr>
        <w:t xml:space="preserve">spremnike za otpad, te </w:t>
      </w:r>
      <w:r w:rsidR="00DE502D" w:rsidRPr="00033213">
        <w:rPr>
          <w:sz w:val="22"/>
          <w:szCs w:val="22"/>
        </w:rPr>
        <w:t xml:space="preserve">ih </w:t>
      </w:r>
      <w:r w:rsidRPr="00033213">
        <w:rPr>
          <w:sz w:val="22"/>
          <w:szCs w:val="22"/>
        </w:rPr>
        <w:t xml:space="preserve">držati na mjestu određenom za njihovo držanje i ne premještati ih bez suglasnosti Davatelja usluge </w:t>
      </w:r>
    </w:p>
    <w:p w14:paraId="1B520906"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033213">
        <w:rPr>
          <w:sz w:val="22"/>
          <w:szCs w:val="22"/>
        </w:rPr>
        <w:t xml:space="preserve">4. omogućiti Davatelju usluge pristup </w:t>
      </w:r>
      <w:r w:rsidRPr="00703E18">
        <w:rPr>
          <w:color w:val="231F20"/>
          <w:sz w:val="22"/>
          <w:szCs w:val="22"/>
        </w:rPr>
        <w:t>spremniku na mjestu primopredaje u slučaju kad mjesto primopredaje otpada nije na javnoj površini</w:t>
      </w:r>
    </w:p>
    <w:p w14:paraId="3530E2ED" w14:textId="480AECE8"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5. postupati s otpadom na obraču</w:t>
      </w:r>
      <w:r w:rsidR="006E7AC7">
        <w:rPr>
          <w:color w:val="231F20"/>
          <w:sz w:val="22"/>
          <w:szCs w:val="22"/>
        </w:rPr>
        <w:t>nskom mjestu</w:t>
      </w:r>
      <w:r>
        <w:rPr>
          <w:color w:val="231F20"/>
          <w:sz w:val="22"/>
          <w:szCs w:val="22"/>
        </w:rPr>
        <w:t xml:space="preserve"> </w:t>
      </w:r>
      <w:r w:rsidRPr="00703E18">
        <w:rPr>
          <w:color w:val="231F20"/>
          <w:sz w:val="22"/>
          <w:szCs w:val="22"/>
        </w:rPr>
        <w:t>korisnika usluge na način kojim se ne dovodi u opasnost ljudsko zdravlje i ne dovodi do rasipanja otpada oko spremnika i ne uzrokuje pojava neugode drugoj osobi zbog mirisa otpada</w:t>
      </w:r>
    </w:p>
    <w:p w14:paraId="2F7E7D55"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6. odgovarati za postupanje s otpadom i spremnikom na obračunskom mjestu korisnika usluge sukladno Zakonu, Uredbi i ovoj Odluci</w:t>
      </w:r>
    </w:p>
    <w:p w14:paraId="229AFA8D"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7. zajedno s ostalim korisnicima usluge na istom obračunskom mjestu odgovarati za obveze nastale zajedničkim korištenjem spremnika sukladno Zakonu, Uredbi i ovoj Odluci</w:t>
      </w:r>
    </w:p>
    <w:p w14:paraId="2E8AB071"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 xml:space="preserve">8. predavati biorazgradivi komunalni otpad, reciklabilni komunalni otpad, problematični otpad i glomazni otpad odvojeno od miješanog komunalnog otpada </w:t>
      </w:r>
    </w:p>
    <w:p w14:paraId="199FA1E4" w14:textId="244532C1"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 xml:space="preserve">9. sav komunalni otpad prikupljati </w:t>
      </w:r>
      <w:r w:rsidRPr="00033213">
        <w:rPr>
          <w:sz w:val="22"/>
          <w:szCs w:val="22"/>
        </w:rPr>
        <w:t xml:space="preserve">isključivo u </w:t>
      </w:r>
      <w:r w:rsidR="006C54A6" w:rsidRPr="00033213">
        <w:rPr>
          <w:sz w:val="22"/>
          <w:szCs w:val="22"/>
        </w:rPr>
        <w:t xml:space="preserve">njemu dodjeljen i </w:t>
      </w:r>
      <w:r w:rsidR="006C54A6">
        <w:rPr>
          <w:color w:val="231F20"/>
          <w:sz w:val="22"/>
          <w:szCs w:val="22"/>
        </w:rPr>
        <w:t>odgovarajući spremnik</w:t>
      </w:r>
      <w:r w:rsidRPr="00703E18">
        <w:rPr>
          <w:color w:val="231F20"/>
          <w:sz w:val="22"/>
          <w:szCs w:val="22"/>
        </w:rPr>
        <w:t xml:space="preserve"> za otpad, na za to predviđena mjesta, sukladno vrsti otpada i namjeni spremnika, poštujući pritom pravila o odvojenom prikupljanju različite vrste komunalnog otpada te pravila sustava sakup</w:t>
      </w:r>
      <w:r>
        <w:rPr>
          <w:color w:val="231F20"/>
          <w:sz w:val="22"/>
          <w:szCs w:val="22"/>
        </w:rPr>
        <w:t xml:space="preserve">ljanja komunalnog otpada </w:t>
      </w:r>
    </w:p>
    <w:p w14:paraId="1C125C35" w14:textId="77777777" w:rsidR="007F3B95" w:rsidRPr="00703E18" w:rsidRDefault="007F3B95" w:rsidP="007F3B95">
      <w:pPr>
        <w:pStyle w:val="box454532"/>
        <w:spacing w:before="0" w:beforeAutospacing="0" w:after="0" w:afterAutospacing="0"/>
        <w:ind w:firstLine="408"/>
        <w:jc w:val="both"/>
        <w:textAlignment w:val="baseline"/>
        <w:rPr>
          <w:color w:val="231F20"/>
          <w:sz w:val="22"/>
          <w:szCs w:val="22"/>
        </w:rPr>
      </w:pPr>
      <w:r w:rsidRPr="00703E18">
        <w:rPr>
          <w:color w:val="231F20"/>
          <w:sz w:val="22"/>
          <w:szCs w:val="22"/>
        </w:rPr>
        <w:t>10. predavati problematični otpad u reciklažno dvorište ili mobilno reciklažno dvorište</w:t>
      </w:r>
    </w:p>
    <w:p w14:paraId="3E25C9CE" w14:textId="00C33F5C" w:rsidR="007F3B95" w:rsidRPr="00703E18" w:rsidRDefault="007F3B95" w:rsidP="007F3B95">
      <w:pPr>
        <w:pStyle w:val="box454532"/>
        <w:spacing w:before="0" w:beforeAutospacing="0" w:after="0" w:afterAutospacing="0"/>
        <w:ind w:firstLine="408"/>
        <w:textAlignment w:val="baseline"/>
        <w:rPr>
          <w:color w:val="231F20"/>
          <w:sz w:val="22"/>
          <w:szCs w:val="22"/>
        </w:rPr>
      </w:pPr>
      <w:r w:rsidRPr="00703E18">
        <w:rPr>
          <w:color w:val="231F20"/>
          <w:sz w:val="22"/>
          <w:szCs w:val="22"/>
        </w:rPr>
        <w:t>1</w:t>
      </w:r>
      <w:r w:rsidR="005E0BA8">
        <w:rPr>
          <w:color w:val="231F20"/>
          <w:sz w:val="22"/>
          <w:szCs w:val="22"/>
        </w:rPr>
        <w:t>1</w:t>
      </w:r>
      <w:r w:rsidRPr="00703E18">
        <w:rPr>
          <w:color w:val="231F20"/>
          <w:sz w:val="22"/>
          <w:szCs w:val="22"/>
        </w:rPr>
        <w:t>. plaćati Davat</w:t>
      </w:r>
      <w:r w:rsidR="007073DA">
        <w:rPr>
          <w:color w:val="231F20"/>
          <w:sz w:val="22"/>
          <w:szCs w:val="22"/>
        </w:rPr>
        <w:t>elju usluge cijenu javne usluge</w:t>
      </w:r>
      <w:r w:rsidRPr="00703E18">
        <w:rPr>
          <w:color w:val="231F20"/>
          <w:sz w:val="22"/>
          <w:szCs w:val="22"/>
        </w:rPr>
        <w:t xml:space="preserve"> u skladu s važećim cjenikom. </w:t>
      </w:r>
    </w:p>
    <w:p w14:paraId="4ABBB68E" w14:textId="77777777" w:rsidR="007F3B95" w:rsidRPr="00703E18" w:rsidRDefault="007F3B95" w:rsidP="007F3B95">
      <w:pPr>
        <w:spacing w:after="0" w:line="240" w:lineRule="auto"/>
        <w:jc w:val="both"/>
        <w:rPr>
          <w:rFonts w:ascii="Times New Roman" w:hAnsi="Times New Roman" w:cs="Times New Roman"/>
        </w:rPr>
      </w:pPr>
    </w:p>
    <w:p w14:paraId="1E5753CF" w14:textId="77777777" w:rsidR="007F3B95" w:rsidRPr="00703E18" w:rsidRDefault="007F3B95" w:rsidP="007F3B95">
      <w:pPr>
        <w:spacing w:after="48" w:line="240" w:lineRule="auto"/>
        <w:jc w:val="both"/>
        <w:textAlignment w:val="baseline"/>
        <w:rPr>
          <w:rFonts w:ascii="Times New Roman" w:eastAsia="Times New Roman" w:hAnsi="Times New Roman" w:cs="Times New Roman"/>
          <w:color w:val="231F20"/>
          <w:lang w:eastAsia="hr-HR"/>
        </w:rPr>
      </w:pPr>
      <w:bookmarkStart w:id="15" w:name="_Hlk486401522"/>
    </w:p>
    <w:p w14:paraId="304C54B8" w14:textId="77777777" w:rsidR="007F3B95" w:rsidRPr="00DB0A99" w:rsidRDefault="007F3B95" w:rsidP="00351918">
      <w:pPr>
        <w:keepNext/>
        <w:spacing w:after="0" w:line="240" w:lineRule="auto"/>
        <w:textAlignment w:val="baseline"/>
        <w:rPr>
          <w:rFonts w:ascii="Times New Roman" w:eastAsia="Times New Roman" w:hAnsi="Times New Roman" w:cs="Times New Roman"/>
          <w:color w:val="231F20"/>
          <w:lang w:eastAsia="hr-HR"/>
        </w:rPr>
      </w:pPr>
      <w:bookmarkStart w:id="16" w:name="_Hlk486404768"/>
      <w:bookmarkEnd w:id="15"/>
      <w:r w:rsidRPr="00DB0A99">
        <w:rPr>
          <w:rFonts w:ascii="Times New Roman" w:eastAsia="Times New Roman" w:hAnsi="Times New Roman" w:cs="Times New Roman"/>
          <w:color w:val="231F20"/>
          <w:lang w:eastAsia="hr-HR"/>
        </w:rPr>
        <w:t>IZJAVA O NAČINU KORIŠTENJA JAVNE USLUGE</w:t>
      </w:r>
    </w:p>
    <w:p w14:paraId="7B5AD7E1" w14:textId="77777777" w:rsidR="007F3B95" w:rsidRPr="00DB0A99" w:rsidRDefault="007F3B95" w:rsidP="00351918">
      <w:pPr>
        <w:keepNext/>
        <w:spacing w:after="0" w:line="240" w:lineRule="auto"/>
        <w:jc w:val="center"/>
        <w:textAlignment w:val="baseline"/>
        <w:rPr>
          <w:rFonts w:ascii="Times New Roman" w:eastAsia="Times New Roman" w:hAnsi="Times New Roman" w:cs="Times New Roman"/>
          <w:color w:val="231F20"/>
          <w:lang w:eastAsia="hr-HR"/>
        </w:rPr>
      </w:pPr>
    </w:p>
    <w:p w14:paraId="3C72CF8B" w14:textId="77777777" w:rsidR="007F3B95" w:rsidRDefault="007F3B95" w:rsidP="00351918">
      <w:pPr>
        <w:keepNext/>
        <w:spacing w:after="0" w:line="240" w:lineRule="auto"/>
        <w:jc w:val="both"/>
        <w:textAlignment w:val="baseline"/>
        <w:rPr>
          <w:rFonts w:ascii="Times New Roman" w:eastAsia="Times New Roman" w:hAnsi="Times New Roman" w:cs="Times New Roman"/>
          <w:lang w:eastAsia="hr-HR"/>
        </w:rPr>
      </w:pPr>
      <w:r>
        <w:rPr>
          <w:rFonts w:ascii="Times New Roman" w:eastAsia="Times New Roman" w:hAnsi="Times New Roman" w:cs="Times New Roman"/>
          <w:color w:val="FF0000"/>
          <w:lang w:eastAsia="hr-HR"/>
        </w:rPr>
        <w:tab/>
      </w:r>
      <w:r>
        <w:rPr>
          <w:rFonts w:ascii="Times New Roman" w:eastAsia="Times New Roman" w:hAnsi="Times New Roman" w:cs="Times New Roman"/>
          <w:color w:val="FF0000"/>
          <w:lang w:eastAsia="hr-HR"/>
        </w:rPr>
        <w:tab/>
      </w:r>
      <w:r>
        <w:rPr>
          <w:rFonts w:ascii="Times New Roman" w:eastAsia="Times New Roman" w:hAnsi="Times New Roman" w:cs="Times New Roman"/>
          <w:color w:val="FF0000"/>
          <w:lang w:eastAsia="hr-HR"/>
        </w:rPr>
        <w:tab/>
      </w:r>
      <w:r>
        <w:rPr>
          <w:rFonts w:ascii="Times New Roman" w:eastAsia="Times New Roman" w:hAnsi="Times New Roman" w:cs="Times New Roman"/>
          <w:color w:val="FF0000"/>
          <w:lang w:eastAsia="hr-HR"/>
        </w:rPr>
        <w:tab/>
      </w:r>
      <w:r>
        <w:rPr>
          <w:rFonts w:ascii="Times New Roman" w:eastAsia="Times New Roman" w:hAnsi="Times New Roman" w:cs="Times New Roman"/>
          <w:color w:val="FF0000"/>
          <w:lang w:eastAsia="hr-HR"/>
        </w:rPr>
        <w:tab/>
      </w:r>
      <w:r>
        <w:rPr>
          <w:rFonts w:ascii="Times New Roman" w:eastAsia="Times New Roman" w:hAnsi="Times New Roman" w:cs="Times New Roman"/>
          <w:color w:val="FF0000"/>
          <w:lang w:eastAsia="hr-HR"/>
        </w:rPr>
        <w:tab/>
      </w:r>
      <w:r>
        <w:rPr>
          <w:rFonts w:ascii="Times New Roman" w:eastAsia="Times New Roman" w:hAnsi="Times New Roman" w:cs="Times New Roman"/>
          <w:lang w:eastAsia="hr-HR"/>
        </w:rPr>
        <w:t>Članak</w:t>
      </w:r>
      <w:r w:rsidRPr="00BC5892">
        <w:rPr>
          <w:rFonts w:ascii="Times New Roman" w:eastAsia="Times New Roman" w:hAnsi="Times New Roman" w:cs="Times New Roman"/>
          <w:lang w:eastAsia="hr-HR"/>
        </w:rPr>
        <w:t xml:space="preserve"> 33.</w:t>
      </w:r>
    </w:p>
    <w:p w14:paraId="662F4D88" w14:textId="77777777" w:rsidR="006E7AC7" w:rsidRPr="00BC5892" w:rsidRDefault="006E7AC7" w:rsidP="00351918">
      <w:pPr>
        <w:keepNext/>
        <w:spacing w:after="0" w:line="240" w:lineRule="auto"/>
        <w:jc w:val="both"/>
        <w:textAlignment w:val="baseline"/>
        <w:rPr>
          <w:rFonts w:ascii="Times New Roman" w:eastAsia="Times New Roman" w:hAnsi="Times New Roman" w:cs="Times New Roman"/>
          <w:lang w:eastAsia="hr-HR"/>
        </w:rPr>
      </w:pPr>
    </w:p>
    <w:bookmarkEnd w:id="16"/>
    <w:p w14:paraId="1B90D3C7" w14:textId="7BBDCCFC" w:rsidR="007F3B95" w:rsidRPr="00033213" w:rsidRDefault="007F3B95" w:rsidP="00D90DE0">
      <w:pPr>
        <w:pStyle w:val="ListParagraph"/>
        <w:keepNext/>
        <w:numPr>
          <w:ilvl w:val="0"/>
          <w:numId w:val="30"/>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033213">
        <w:rPr>
          <w:rFonts w:ascii="Times New Roman" w:eastAsia="Times New Roman" w:hAnsi="Times New Roman" w:cs="Times New Roman"/>
          <w:color w:val="231F20"/>
          <w:lang w:eastAsia="hr-HR"/>
        </w:rPr>
        <w:t>Kori</w:t>
      </w:r>
      <w:r w:rsidR="006E7AC7" w:rsidRPr="00033213">
        <w:rPr>
          <w:rFonts w:ascii="Times New Roman" w:eastAsia="Times New Roman" w:hAnsi="Times New Roman" w:cs="Times New Roman"/>
          <w:color w:val="231F20"/>
          <w:lang w:eastAsia="hr-HR"/>
        </w:rPr>
        <w:t>snik usluge dužan je dostaviti D</w:t>
      </w:r>
      <w:r w:rsidRPr="00033213">
        <w:rPr>
          <w:rFonts w:ascii="Times New Roman" w:eastAsia="Times New Roman" w:hAnsi="Times New Roman" w:cs="Times New Roman"/>
          <w:color w:val="231F20"/>
          <w:lang w:eastAsia="hr-HR"/>
        </w:rPr>
        <w:t>avatelju usluge Izjavu o načinu korištenja javne usluge</w:t>
      </w:r>
      <w:r w:rsidR="005E0BA8">
        <w:rPr>
          <w:rFonts w:ascii="Times New Roman" w:eastAsia="Times New Roman" w:hAnsi="Times New Roman" w:cs="Times New Roman"/>
          <w:color w:val="231F20"/>
          <w:lang w:eastAsia="hr-HR"/>
        </w:rPr>
        <w:t>.</w:t>
      </w:r>
    </w:p>
    <w:p w14:paraId="1E192953" w14:textId="43CF854D" w:rsidR="007F3B95" w:rsidRPr="00033213" w:rsidRDefault="007F3B95" w:rsidP="00D90DE0">
      <w:pPr>
        <w:pStyle w:val="ListParagraph"/>
        <w:numPr>
          <w:ilvl w:val="0"/>
          <w:numId w:val="30"/>
        </w:numPr>
        <w:spacing w:after="0" w:line="240" w:lineRule="auto"/>
        <w:ind w:left="426" w:hanging="426"/>
        <w:jc w:val="both"/>
        <w:textAlignment w:val="baseline"/>
        <w:rPr>
          <w:rFonts w:ascii="Times New Roman" w:eastAsia="Times New Roman" w:hAnsi="Times New Roman" w:cs="Times New Roman"/>
          <w:color w:val="231F20"/>
          <w:lang w:eastAsia="hr-HR"/>
        </w:rPr>
      </w:pPr>
      <w:r w:rsidRPr="00033213">
        <w:rPr>
          <w:rFonts w:ascii="Times New Roman" w:eastAsia="Times New Roman" w:hAnsi="Times New Roman" w:cs="Times New Roman"/>
          <w:color w:val="231F20"/>
          <w:lang w:eastAsia="hr-HR"/>
        </w:rPr>
        <w:t>Izjava se daje na obrascu koji sadrži sljedeće:</w:t>
      </w:r>
    </w:p>
    <w:p w14:paraId="46531930" w14:textId="7453FAB1"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obračunsko mjesto</w:t>
      </w:r>
    </w:p>
    <w:p w14:paraId="7CFA1D93" w14:textId="76D4A1A1"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podatke o korisniku usluge (ime i prezime ili naziv pravne osobe ili fizičke osobe – obrtnika te OIB i adresu)</w:t>
      </w:r>
    </w:p>
    <w:p w14:paraId="768C552D" w14:textId="40A68C0B" w:rsidR="006C54A6" w:rsidRPr="00033213" w:rsidRDefault="006C54A6" w:rsidP="00D90DE0">
      <w:pPr>
        <w:pStyle w:val="ListParagraph"/>
        <w:numPr>
          <w:ilvl w:val="0"/>
          <w:numId w:val="5"/>
        </w:numPr>
        <w:spacing w:after="0" w:line="240" w:lineRule="auto"/>
        <w:jc w:val="both"/>
        <w:textAlignment w:val="baseline"/>
        <w:rPr>
          <w:rFonts w:ascii="Times New Roman" w:eastAsia="Times New Roman" w:hAnsi="Times New Roman" w:cs="Times New Roman"/>
          <w:lang w:eastAsia="hr-HR"/>
        </w:rPr>
      </w:pPr>
      <w:r w:rsidRPr="00033213">
        <w:rPr>
          <w:rFonts w:ascii="Times New Roman" w:eastAsia="Times New Roman" w:hAnsi="Times New Roman" w:cs="Times New Roman"/>
          <w:lang w:eastAsia="hr-HR"/>
        </w:rPr>
        <w:t>kategoriju korisnika usluge na obračunskom mjestu</w:t>
      </w:r>
    </w:p>
    <w:p w14:paraId="224D9A1F" w14:textId="3548BFDD"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mjesto primopredaje</w:t>
      </w:r>
    </w:p>
    <w:p w14:paraId="161E6BB5" w14:textId="2E29DE44"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udio u korištenju spremnika</w:t>
      </w:r>
    </w:p>
    <w:p w14:paraId="2816CD6E" w14:textId="2F8BD7A1"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vrstu, zapremninu i količinu spremnika sukladno ovoj Odluci</w:t>
      </w:r>
    </w:p>
    <w:p w14:paraId="0DD3C42A" w14:textId="19DCBCCF"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broj planiranih primopredaja miješanog komunalnog otpada i biorazgradivog komunalnog otpada u obračunskom razdoblju</w:t>
      </w:r>
    </w:p>
    <w:p w14:paraId="10193283" w14:textId="50D28FB5"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očitovanje o kompostiranju biootpada</w:t>
      </w:r>
    </w:p>
    <w:p w14:paraId="31B3885C" w14:textId="3D8C0CBD"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očitovanje o korištenju nekretnine na obračunskom mjestu i broju fizičkih osoba koje koriste nekretninu ili o trajnom nekorištenju nekretnine</w:t>
      </w:r>
    </w:p>
    <w:p w14:paraId="4F82F0D0" w14:textId="52AA6281" w:rsidR="007F3B95" w:rsidRPr="006C54A6" w:rsidRDefault="006E7AC7"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obavijest D</w:t>
      </w:r>
      <w:r w:rsidR="007F3B95" w:rsidRPr="006C54A6">
        <w:rPr>
          <w:rFonts w:ascii="Times New Roman" w:eastAsia="Times New Roman" w:hAnsi="Times New Roman" w:cs="Times New Roman"/>
          <w:color w:val="231F20"/>
          <w:lang w:eastAsia="hr-HR"/>
        </w:rPr>
        <w:t>avatelja usluge o uvjetima kad se Ugovor o korištenju javne usluge smatra sklopljenim</w:t>
      </w:r>
    </w:p>
    <w:p w14:paraId="6D5D28A9" w14:textId="5B221F18"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izjavu korisnika kojom potvrđuje da je upoznat s Ugovorom o korištenju javne usluge</w:t>
      </w:r>
    </w:p>
    <w:p w14:paraId="29EDD814" w14:textId="59A5B175"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uvjete raskida Ugovora o korištenju javne usluge</w:t>
      </w:r>
    </w:p>
    <w:p w14:paraId="24873456" w14:textId="0AB15406" w:rsidR="007F3B95" w:rsidRPr="006C54A6" w:rsidRDefault="007F3B95" w:rsidP="00D90DE0">
      <w:pPr>
        <w:pStyle w:val="ListParagraph"/>
        <w:numPr>
          <w:ilvl w:val="0"/>
          <w:numId w:val="5"/>
        </w:numPr>
        <w:spacing w:after="0" w:line="240" w:lineRule="auto"/>
        <w:jc w:val="both"/>
        <w:textAlignment w:val="baseline"/>
        <w:rPr>
          <w:rFonts w:ascii="Times New Roman" w:eastAsia="Times New Roman" w:hAnsi="Times New Roman" w:cs="Times New Roman"/>
          <w:color w:val="231F20"/>
          <w:lang w:eastAsia="hr-HR"/>
        </w:rPr>
      </w:pPr>
      <w:r w:rsidRPr="006C54A6">
        <w:rPr>
          <w:rFonts w:ascii="Times New Roman" w:eastAsia="Times New Roman" w:hAnsi="Times New Roman" w:cs="Times New Roman"/>
          <w:color w:val="231F20"/>
          <w:lang w:eastAsia="hr-HR"/>
        </w:rPr>
        <w:t>izvadak iz cjenika javne usluge.</w:t>
      </w:r>
    </w:p>
    <w:p w14:paraId="0B7A5410" w14:textId="1FD15231" w:rsidR="007F3B95" w:rsidRPr="00033213" w:rsidRDefault="007F3B95" w:rsidP="00D90DE0">
      <w:pPr>
        <w:pStyle w:val="ListParagraph"/>
        <w:numPr>
          <w:ilvl w:val="0"/>
          <w:numId w:val="30"/>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033213">
        <w:rPr>
          <w:rFonts w:ascii="Times New Roman" w:eastAsia="Times New Roman" w:hAnsi="Times New Roman" w:cs="Times New Roman"/>
          <w:color w:val="231F20"/>
          <w:lang w:eastAsia="hr-HR"/>
        </w:rPr>
        <w:t>Podaci iz stavka 2. ovoga članka svrstani su u obrascu Izjave u dva stu</w:t>
      </w:r>
      <w:r w:rsidR="006E7AC7" w:rsidRPr="00033213">
        <w:rPr>
          <w:rFonts w:ascii="Times New Roman" w:eastAsia="Times New Roman" w:hAnsi="Times New Roman" w:cs="Times New Roman"/>
          <w:color w:val="231F20"/>
          <w:lang w:eastAsia="hr-HR"/>
        </w:rPr>
        <w:t>pca od kojih je prvi prijedlog D</w:t>
      </w:r>
      <w:r w:rsidRPr="00033213">
        <w:rPr>
          <w:rFonts w:ascii="Times New Roman" w:eastAsia="Times New Roman" w:hAnsi="Times New Roman" w:cs="Times New Roman"/>
          <w:color w:val="231F20"/>
          <w:lang w:eastAsia="hr-HR"/>
        </w:rPr>
        <w:t>avatelja usluge, a drugi očitovanje korisnika usluge.</w:t>
      </w:r>
    </w:p>
    <w:p w14:paraId="2C0F34EB" w14:textId="4B0FE6EB" w:rsidR="007F3B95" w:rsidRPr="00033213" w:rsidRDefault="007F3B95" w:rsidP="00D90DE0">
      <w:pPr>
        <w:pStyle w:val="ListParagraph"/>
        <w:numPr>
          <w:ilvl w:val="0"/>
          <w:numId w:val="30"/>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033213">
        <w:rPr>
          <w:rFonts w:ascii="Times New Roman" w:eastAsia="Times New Roman" w:hAnsi="Times New Roman" w:cs="Times New Roman"/>
          <w:color w:val="231F20"/>
          <w:lang w:eastAsia="hr-HR"/>
        </w:rPr>
        <w:t>Korisnik usluge je dužan vratiti Davatelju usluge dva primjerka Izjave s potpisom korisnika usluge u pisanom obliku u roku od 15 dana od dana zaprimanja.</w:t>
      </w:r>
    </w:p>
    <w:p w14:paraId="5E6DECD1" w14:textId="44B9BECC" w:rsidR="007F3B95" w:rsidRPr="00033213" w:rsidRDefault="007F3B95" w:rsidP="00D90DE0">
      <w:pPr>
        <w:pStyle w:val="ListParagraph"/>
        <w:numPr>
          <w:ilvl w:val="0"/>
          <w:numId w:val="30"/>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033213">
        <w:rPr>
          <w:rFonts w:ascii="Times New Roman" w:eastAsia="Times New Roman" w:hAnsi="Times New Roman" w:cs="Times New Roman"/>
          <w:color w:val="231F20"/>
          <w:lang w:eastAsia="hr-HR"/>
        </w:rPr>
        <w:t xml:space="preserve">Davatelj usluge je dužan po zaprimanju Izjave sukladno </w:t>
      </w:r>
      <w:r w:rsidRPr="00033213">
        <w:rPr>
          <w:rFonts w:ascii="Times New Roman" w:eastAsia="Times New Roman" w:hAnsi="Times New Roman" w:cs="Times New Roman"/>
          <w:lang w:eastAsia="hr-HR"/>
        </w:rPr>
        <w:t xml:space="preserve">stavku </w:t>
      </w:r>
      <w:r w:rsidR="00E1547A" w:rsidRPr="00033213">
        <w:rPr>
          <w:rFonts w:ascii="Times New Roman" w:eastAsia="Times New Roman" w:hAnsi="Times New Roman" w:cs="Times New Roman"/>
          <w:lang w:eastAsia="hr-HR"/>
        </w:rPr>
        <w:t xml:space="preserve">4. </w:t>
      </w:r>
      <w:r w:rsidRPr="00033213">
        <w:rPr>
          <w:rFonts w:ascii="Times New Roman" w:eastAsia="Times New Roman" w:hAnsi="Times New Roman" w:cs="Times New Roman"/>
          <w:color w:val="231F20"/>
          <w:lang w:eastAsia="hr-HR"/>
        </w:rPr>
        <w:t>ovoga članka, korisniku usluge vratiti jedan ovjereni primjerak Izjave u roku od 8 dana od zaprimanja.</w:t>
      </w:r>
    </w:p>
    <w:p w14:paraId="3A22F8C6" w14:textId="5CC03DF0" w:rsidR="007F3B95" w:rsidRPr="00033213" w:rsidRDefault="007F3B95" w:rsidP="00D90DE0">
      <w:pPr>
        <w:pStyle w:val="ListParagraph"/>
        <w:numPr>
          <w:ilvl w:val="0"/>
          <w:numId w:val="30"/>
        </w:numPr>
        <w:tabs>
          <w:tab w:val="left" w:pos="426"/>
        </w:tabs>
        <w:spacing w:after="0" w:line="240" w:lineRule="auto"/>
        <w:ind w:left="0" w:firstLine="0"/>
        <w:jc w:val="both"/>
        <w:textAlignment w:val="baseline"/>
        <w:rPr>
          <w:rFonts w:ascii="Times New Roman" w:eastAsia="Times New Roman" w:hAnsi="Times New Roman" w:cs="Times New Roman"/>
          <w:color w:val="231F20"/>
          <w:lang w:eastAsia="hr-HR"/>
        </w:rPr>
      </w:pPr>
      <w:r w:rsidRPr="00033213">
        <w:rPr>
          <w:rFonts w:ascii="Times New Roman" w:eastAsia="Times New Roman" w:hAnsi="Times New Roman" w:cs="Times New Roman"/>
          <w:color w:val="231F20"/>
          <w:lang w:eastAsia="hr-HR"/>
        </w:rPr>
        <w:t xml:space="preserve">Davatelj usluge je dužan primijeniti podatak iz Izjave koji je naveo korisnik usluge (stupac: očitovanje korisnika usluge) kada je taj podatak u skladu sa </w:t>
      </w:r>
      <w:r w:rsidR="00E6533D" w:rsidRPr="00033213">
        <w:rPr>
          <w:rFonts w:ascii="Times New Roman" w:eastAsia="Times New Roman" w:hAnsi="Times New Roman" w:cs="Times New Roman"/>
          <w:color w:val="231F20"/>
          <w:lang w:eastAsia="hr-HR"/>
        </w:rPr>
        <w:t>Zakonom</w:t>
      </w:r>
      <w:r w:rsidRPr="00033213">
        <w:rPr>
          <w:rFonts w:ascii="Times New Roman" w:eastAsia="Times New Roman" w:hAnsi="Times New Roman" w:cs="Times New Roman"/>
          <w:color w:val="231F20"/>
          <w:lang w:eastAsia="hr-HR"/>
        </w:rPr>
        <w:t>, Uredbom i ovom Odlukom.</w:t>
      </w:r>
    </w:p>
    <w:p w14:paraId="6AAE9E84" w14:textId="67C1C78D" w:rsidR="007F3B95" w:rsidRPr="00DB0A99" w:rsidRDefault="00033213" w:rsidP="007F3B95">
      <w:pPr>
        <w:spacing w:after="0" w:line="240" w:lineRule="auto"/>
        <w:jc w:val="both"/>
        <w:textAlignment w:val="baseline"/>
        <w:rPr>
          <w:rFonts w:ascii="Times New Roman" w:eastAsia="Times New Roman" w:hAnsi="Times New Roman" w:cs="Times New Roman"/>
          <w:color w:val="231F20"/>
          <w:lang w:eastAsia="hr-HR"/>
        </w:rPr>
      </w:pPr>
      <w:r>
        <w:rPr>
          <w:rFonts w:ascii="Times New Roman" w:eastAsia="Times New Roman" w:hAnsi="Times New Roman" w:cs="Times New Roman"/>
          <w:color w:val="231F20"/>
          <w:lang w:eastAsia="hr-HR"/>
        </w:rPr>
        <w:t xml:space="preserve">(7) </w:t>
      </w:r>
      <w:r w:rsidR="00E6533D">
        <w:rPr>
          <w:rFonts w:ascii="Times New Roman" w:eastAsia="Times New Roman" w:hAnsi="Times New Roman" w:cs="Times New Roman"/>
          <w:color w:val="231F20"/>
          <w:lang w:eastAsia="hr-HR"/>
        </w:rPr>
        <w:t>Iznimno od stavka 6</w:t>
      </w:r>
      <w:r w:rsidR="007F3B95" w:rsidRPr="00DB0A99">
        <w:rPr>
          <w:rFonts w:ascii="Times New Roman" w:eastAsia="Times New Roman" w:hAnsi="Times New Roman" w:cs="Times New Roman"/>
          <w:color w:val="231F20"/>
          <w:lang w:eastAsia="hr-HR"/>
        </w:rPr>
        <w:t>. ovoga članka Davatelj usluge primjenjuje p</w:t>
      </w:r>
      <w:r w:rsidR="007F3B95">
        <w:rPr>
          <w:rFonts w:ascii="Times New Roman" w:eastAsia="Times New Roman" w:hAnsi="Times New Roman" w:cs="Times New Roman"/>
          <w:color w:val="231F20"/>
          <w:lang w:eastAsia="hr-HR"/>
        </w:rPr>
        <w:t>odatak iz Izjave koji je naveo D</w:t>
      </w:r>
      <w:r w:rsidR="007F3B95" w:rsidRPr="00DB0A99">
        <w:rPr>
          <w:rFonts w:ascii="Times New Roman" w:eastAsia="Times New Roman" w:hAnsi="Times New Roman" w:cs="Times New Roman"/>
          <w:color w:val="231F20"/>
          <w:lang w:eastAsia="hr-HR"/>
        </w:rPr>
        <w:t>avatelj usluge (stupac: prijedlog davatelja javne usluge) u sljedećem slučaju:</w:t>
      </w:r>
    </w:p>
    <w:p w14:paraId="48041EF2" w14:textId="56959D20" w:rsidR="007F3B95" w:rsidRPr="00DB0A99" w:rsidRDefault="007F3B95" w:rsidP="007F3B95">
      <w:pPr>
        <w:spacing w:after="0" w:line="240" w:lineRule="auto"/>
        <w:ind w:firstLine="408"/>
        <w:jc w:val="both"/>
        <w:textAlignment w:val="baseline"/>
        <w:rPr>
          <w:rFonts w:ascii="Times New Roman" w:eastAsia="Times New Roman" w:hAnsi="Times New Roman" w:cs="Times New Roman"/>
          <w:color w:val="231F20"/>
          <w:lang w:eastAsia="hr-HR"/>
        </w:rPr>
      </w:pPr>
      <w:r w:rsidRPr="00DB0A99">
        <w:rPr>
          <w:rFonts w:ascii="Times New Roman" w:eastAsia="Times New Roman" w:hAnsi="Times New Roman" w:cs="Times New Roman"/>
          <w:color w:val="231F20"/>
          <w:lang w:eastAsia="hr-HR"/>
        </w:rPr>
        <w:t>1. kad se korisnik usluge ne očituje o podacima iz stavka 2. ovoga članka u roku iz stavka</w:t>
      </w:r>
      <w:r w:rsidRPr="00033213">
        <w:rPr>
          <w:rFonts w:ascii="Times New Roman" w:eastAsia="Times New Roman" w:hAnsi="Times New Roman" w:cs="Times New Roman"/>
          <w:lang w:eastAsia="hr-HR"/>
        </w:rPr>
        <w:t>.</w:t>
      </w:r>
      <w:r w:rsidR="00C155E5" w:rsidRPr="00033213">
        <w:rPr>
          <w:rFonts w:ascii="Times New Roman" w:eastAsia="Times New Roman" w:hAnsi="Times New Roman" w:cs="Times New Roman"/>
          <w:lang w:eastAsia="hr-HR"/>
        </w:rPr>
        <w:t>4.</w:t>
      </w:r>
      <w:r w:rsidRPr="00033213">
        <w:rPr>
          <w:rFonts w:ascii="Times New Roman" w:eastAsia="Times New Roman" w:hAnsi="Times New Roman" w:cs="Times New Roman"/>
          <w:lang w:eastAsia="hr-HR"/>
        </w:rPr>
        <w:t xml:space="preserve"> </w:t>
      </w:r>
      <w:r w:rsidRPr="00DB0A99">
        <w:rPr>
          <w:rFonts w:ascii="Times New Roman" w:eastAsia="Times New Roman" w:hAnsi="Times New Roman" w:cs="Times New Roman"/>
          <w:color w:val="231F20"/>
          <w:lang w:eastAsia="hr-HR"/>
        </w:rPr>
        <w:t>ovoga članka</w:t>
      </w:r>
    </w:p>
    <w:p w14:paraId="61240074" w14:textId="5CDDCEEF" w:rsidR="007F3B95" w:rsidRPr="00DB0A99" w:rsidRDefault="007F3B95" w:rsidP="007F3B95">
      <w:pPr>
        <w:spacing w:after="0" w:line="240" w:lineRule="auto"/>
        <w:ind w:firstLine="408"/>
        <w:jc w:val="both"/>
        <w:textAlignment w:val="baseline"/>
        <w:rPr>
          <w:rFonts w:ascii="Times New Roman" w:eastAsia="Times New Roman" w:hAnsi="Times New Roman" w:cs="Times New Roman"/>
          <w:color w:val="231F20"/>
          <w:lang w:eastAsia="hr-HR"/>
        </w:rPr>
      </w:pPr>
      <w:r w:rsidRPr="00DB0A99">
        <w:rPr>
          <w:rFonts w:ascii="Times New Roman" w:eastAsia="Times New Roman" w:hAnsi="Times New Roman" w:cs="Times New Roman"/>
          <w:color w:val="231F20"/>
          <w:lang w:eastAsia="hr-HR"/>
        </w:rPr>
        <w:t>2. kad više korisnika usluge koristi zajednički spremnik, a među korisnicima usluge nije postignut dogovor o udjelima korištenja zajedničkog spremnika na način da zbroj svih udjela čini jedan, primjenjuje se udio korisnika usluge u korištenju zajedni</w:t>
      </w:r>
      <w:r w:rsidR="00E6533D">
        <w:rPr>
          <w:rFonts w:ascii="Times New Roman" w:eastAsia="Times New Roman" w:hAnsi="Times New Roman" w:cs="Times New Roman"/>
          <w:color w:val="231F20"/>
          <w:lang w:eastAsia="hr-HR"/>
        </w:rPr>
        <w:t>čkog spremnika koji je odredio D</w:t>
      </w:r>
      <w:r w:rsidRPr="00DB0A99">
        <w:rPr>
          <w:rFonts w:ascii="Times New Roman" w:eastAsia="Times New Roman" w:hAnsi="Times New Roman" w:cs="Times New Roman"/>
          <w:color w:val="231F20"/>
          <w:lang w:eastAsia="hr-HR"/>
        </w:rPr>
        <w:t xml:space="preserve">avatelj usluge.  </w:t>
      </w:r>
    </w:p>
    <w:p w14:paraId="3D325A7A" w14:textId="77777777" w:rsidR="007F3B95" w:rsidRPr="00DB0A99" w:rsidRDefault="007F3B95" w:rsidP="007F3B95">
      <w:pPr>
        <w:spacing w:after="0" w:line="240" w:lineRule="auto"/>
        <w:ind w:firstLine="408"/>
        <w:jc w:val="both"/>
        <w:textAlignment w:val="baseline"/>
        <w:rPr>
          <w:rFonts w:ascii="Times New Roman" w:eastAsia="Times New Roman" w:hAnsi="Times New Roman" w:cs="Times New Roman"/>
          <w:color w:val="231F20"/>
          <w:lang w:eastAsia="hr-HR"/>
        </w:rPr>
      </w:pPr>
    </w:p>
    <w:p w14:paraId="4FC5C938" w14:textId="77777777" w:rsidR="007F3B95" w:rsidRPr="00703E18" w:rsidRDefault="007F3B95" w:rsidP="007F3B95">
      <w:pPr>
        <w:spacing w:after="0" w:line="240" w:lineRule="auto"/>
        <w:jc w:val="both"/>
        <w:textAlignment w:val="baseline"/>
        <w:rPr>
          <w:rFonts w:ascii="Times New Roman" w:eastAsia="Times New Roman" w:hAnsi="Times New Roman" w:cs="Times New Roman"/>
          <w:color w:val="231F20"/>
          <w:lang w:eastAsia="hr-HR"/>
        </w:rPr>
      </w:pPr>
    </w:p>
    <w:p w14:paraId="3B5D63E0" w14:textId="77777777" w:rsidR="007F3B95" w:rsidRPr="00703E18" w:rsidRDefault="007F3B95" w:rsidP="007F3B95">
      <w:pPr>
        <w:pStyle w:val="box454532"/>
        <w:spacing w:before="0" w:beforeAutospacing="0" w:after="0" w:afterAutospacing="0"/>
        <w:jc w:val="both"/>
        <w:textAlignment w:val="baseline"/>
        <w:rPr>
          <w:color w:val="231F20"/>
          <w:sz w:val="22"/>
          <w:szCs w:val="22"/>
        </w:rPr>
      </w:pPr>
      <w:r w:rsidRPr="00703E18">
        <w:rPr>
          <w:color w:val="231F20"/>
          <w:sz w:val="22"/>
          <w:szCs w:val="22"/>
        </w:rPr>
        <w:t>PRIJELAZNE I ZAVRŠNE ODREDBE</w:t>
      </w:r>
    </w:p>
    <w:p w14:paraId="08CD52EF" w14:textId="77777777" w:rsidR="007F3B95" w:rsidRDefault="007F3B95" w:rsidP="007F3B95">
      <w:pPr>
        <w:pStyle w:val="box454532"/>
        <w:spacing w:before="0" w:beforeAutospacing="0" w:after="0" w:afterAutospacing="0"/>
        <w:jc w:val="both"/>
        <w:textAlignment w:val="baseline"/>
        <w:rPr>
          <w:color w:val="231F20"/>
          <w:sz w:val="22"/>
          <w:szCs w:val="22"/>
        </w:rPr>
      </w:pPr>
    </w:p>
    <w:p w14:paraId="2BD29D81" w14:textId="77777777" w:rsidR="00EA3FAC" w:rsidRPr="00703E18" w:rsidRDefault="00EA3FAC" w:rsidP="00EA3FAC">
      <w:pPr>
        <w:pStyle w:val="box454532"/>
        <w:spacing w:before="0" w:beforeAutospacing="0" w:after="0" w:afterAutospacing="0"/>
        <w:jc w:val="center"/>
        <w:textAlignment w:val="baseline"/>
        <w:rPr>
          <w:color w:val="231F20"/>
          <w:sz w:val="22"/>
          <w:szCs w:val="22"/>
        </w:rPr>
      </w:pPr>
      <w:r>
        <w:rPr>
          <w:color w:val="231F20"/>
          <w:sz w:val="22"/>
          <w:szCs w:val="22"/>
        </w:rPr>
        <w:t xml:space="preserve">  </w:t>
      </w:r>
      <w:r w:rsidRPr="00703E18">
        <w:rPr>
          <w:color w:val="231F20"/>
          <w:sz w:val="22"/>
          <w:szCs w:val="22"/>
        </w:rPr>
        <w:t xml:space="preserve">Članak </w:t>
      </w:r>
      <w:r>
        <w:rPr>
          <w:color w:val="231F20"/>
          <w:sz w:val="22"/>
          <w:szCs w:val="22"/>
        </w:rPr>
        <w:t>34</w:t>
      </w:r>
      <w:r w:rsidRPr="00703E18">
        <w:rPr>
          <w:color w:val="231F20"/>
          <w:sz w:val="22"/>
          <w:szCs w:val="22"/>
        </w:rPr>
        <w:t>.</w:t>
      </w:r>
    </w:p>
    <w:p w14:paraId="4A4126F0" w14:textId="77777777" w:rsidR="00203AD0" w:rsidRDefault="00203AD0" w:rsidP="00EA3FAC">
      <w:pPr>
        <w:pStyle w:val="box454532"/>
        <w:spacing w:before="0" w:beforeAutospacing="0" w:after="0" w:afterAutospacing="0"/>
        <w:jc w:val="both"/>
        <w:textAlignment w:val="baseline"/>
        <w:rPr>
          <w:color w:val="FF0000"/>
          <w:sz w:val="22"/>
          <w:szCs w:val="22"/>
        </w:rPr>
      </w:pPr>
    </w:p>
    <w:p w14:paraId="518D3E3E" w14:textId="636219C1" w:rsidR="00EA3FAC" w:rsidRPr="00203AD0" w:rsidRDefault="00EA3FAC" w:rsidP="00323530">
      <w:pPr>
        <w:pStyle w:val="box454532"/>
        <w:numPr>
          <w:ilvl w:val="0"/>
          <w:numId w:val="31"/>
        </w:numPr>
        <w:tabs>
          <w:tab w:val="left" w:pos="426"/>
        </w:tabs>
        <w:spacing w:before="0" w:beforeAutospacing="0" w:after="0" w:afterAutospacing="0"/>
        <w:ind w:left="0" w:firstLine="0"/>
        <w:jc w:val="both"/>
        <w:textAlignment w:val="baseline"/>
        <w:rPr>
          <w:strike/>
          <w:sz w:val="22"/>
          <w:szCs w:val="22"/>
        </w:rPr>
      </w:pPr>
      <w:r w:rsidRPr="00203AD0">
        <w:rPr>
          <w:sz w:val="22"/>
          <w:szCs w:val="22"/>
        </w:rPr>
        <w:t>Davatelj usluge obvezan  je izraditi Cjenik u roku od 30 dana od dana stupanja na snagu ove Odluke.</w:t>
      </w:r>
      <w:r w:rsidRPr="00203AD0">
        <w:rPr>
          <w:strike/>
          <w:sz w:val="22"/>
          <w:szCs w:val="22"/>
        </w:rPr>
        <w:t xml:space="preserve"> </w:t>
      </w:r>
    </w:p>
    <w:p w14:paraId="4FC719D0" w14:textId="64378756" w:rsidR="00EA3FAC" w:rsidRDefault="00EA3FAC" w:rsidP="00D90DE0">
      <w:pPr>
        <w:pStyle w:val="box454532"/>
        <w:numPr>
          <w:ilvl w:val="0"/>
          <w:numId w:val="31"/>
        </w:numPr>
        <w:tabs>
          <w:tab w:val="left" w:pos="426"/>
        </w:tabs>
        <w:spacing w:before="0" w:beforeAutospacing="0" w:after="0" w:afterAutospacing="0"/>
        <w:ind w:left="0" w:firstLine="0"/>
        <w:jc w:val="both"/>
        <w:textAlignment w:val="baseline"/>
        <w:rPr>
          <w:sz w:val="22"/>
          <w:szCs w:val="22"/>
        </w:rPr>
      </w:pPr>
      <w:r w:rsidRPr="00203AD0">
        <w:rPr>
          <w:sz w:val="22"/>
          <w:szCs w:val="22"/>
        </w:rPr>
        <w:t>Do donošenja i primjene Cjenika iz ovog članka cijena javne usluge iz ove Odluke naplaćivat će se prema sadašnjem načinu naplate.</w:t>
      </w:r>
    </w:p>
    <w:p w14:paraId="778A6A12" w14:textId="69C5ACFD" w:rsidR="003C5D72" w:rsidRPr="00DD1D57" w:rsidRDefault="003C5D72" w:rsidP="003C5D72">
      <w:pPr>
        <w:pStyle w:val="box454532"/>
        <w:numPr>
          <w:ilvl w:val="0"/>
          <w:numId w:val="31"/>
        </w:numPr>
        <w:tabs>
          <w:tab w:val="left" w:pos="426"/>
        </w:tabs>
        <w:spacing w:before="0" w:beforeAutospacing="0" w:after="0" w:afterAutospacing="0"/>
        <w:ind w:left="0" w:firstLine="0"/>
        <w:jc w:val="both"/>
        <w:textAlignment w:val="baseline"/>
        <w:rPr>
          <w:sz w:val="22"/>
          <w:szCs w:val="22"/>
        </w:rPr>
      </w:pPr>
      <w:r w:rsidRPr="00DD1D57">
        <w:t xml:space="preserve">Odredbe ove Odluke koje se odnose na uspostavu cjelovitog sustava </w:t>
      </w:r>
      <w:r w:rsidRPr="00DD1D57">
        <w:t>pri</w:t>
      </w:r>
      <w:r w:rsidRPr="00DD1D57">
        <w:t>kupljanja biootpada stupaju na snagu po ispunjenju svih potrebnih tehničko -tehnoloških uvjeta.</w:t>
      </w:r>
    </w:p>
    <w:p w14:paraId="08660210" w14:textId="77777777" w:rsidR="003C5D72" w:rsidRPr="005C530A" w:rsidRDefault="003C5D72" w:rsidP="005C530A">
      <w:pPr>
        <w:pStyle w:val="box454532"/>
        <w:tabs>
          <w:tab w:val="left" w:pos="426"/>
        </w:tabs>
        <w:spacing w:before="0" w:beforeAutospacing="0" w:after="0" w:afterAutospacing="0"/>
        <w:ind w:left="360"/>
        <w:jc w:val="both"/>
        <w:textAlignment w:val="baseline"/>
        <w:rPr>
          <w:color w:val="FF0000"/>
          <w:sz w:val="22"/>
          <w:szCs w:val="22"/>
        </w:rPr>
      </w:pPr>
    </w:p>
    <w:p w14:paraId="7B33E20E" w14:textId="441D67BC" w:rsidR="005C530A" w:rsidRPr="005C530A" w:rsidRDefault="005C530A" w:rsidP="005C530A">
      <w:pPr>
        <w:pStyle w:val="box454532"/>
        <w:tabs>
          <w:tab w:val="left" w:pos="426"/>
        </w:tabs>
        <w:spacing w:before="0" w:beforeAutospacing="0" w:after="0" w:afterAutospacing="0"/>
        <w:jc w:val="both"/>
        <w:textAlignment w:val="baseline"/>
        <w:rPr>
          <w:sz w:val="22"/>
          <w:szCs w:val="22"/>
        </w:rPr>
      </w:pPr>
    </w:p>
    <w:p w14:paraId="6AFC6F46" w14:textId="60D2A227" w:rsidR="00E077ED" w:rsidRDefault="00E077ED" w:rsidP="007F3B95">
      <w:pPr>
        <w:pStyle w:val="box454532"/>
        <w:spacing w:before="0" w:beforeAutospacing="0" w:after="0" w:afterAutospacing="0"/>
        <w:jc w:val="center"/>
        <w:textAlignment w:val="baseline"/>
        <w:rPr>
          <w:sz w:val="22"/>
          <w:szCs w:val="22"/>
        </w:rPr>
      </w:pPr>
    </w:p>
    <w:p w14:paraId="0BA3A3FD" w14:textId="77777777" w:rsidR="003C5D72" w:rsidRDefault="003C5D72" w:rsidP="007F3B95">
      <w:pPr>
        <w:pStyle w:val="box454532"/>
        <w:spacing w:before="0" w:beforeAutospacing="0" w:after="0" w:afterAutospacing="0"/>
        <w:jc w:val="center"/>
        <w:textAlignment w:val="baseline"/>
        <w:rPr>
          <w:sz w:val="22"/>
          <w:szCs w:val="22"/>
        </w:rPr>
      </w:pPr>
    </w:p>
    <w:p w14:paraId="2DB8301C" w14:textId="111197E2" w:rsidR="007F3B95" w:rsidRPr="00EA747E" w:rsidRDefault="00EC47C1" w:rsidP="007F3B95">
      <w:pPr>
        <w:pStyle w:val="box454532"/>
        <w:spacing w:before="0" w:beforeAutospacing="0" w:after="0" w:afterAutospacing="0"/>
        <w:jc w:val="center"/>
        <w:textAlignment w:val="baseline"/>
        <w:rPr>
          <w:sz w:val="22"/>
          <w:szCs w:val="22"/>
        </w:rPr>
      </w:pPr>
      <w:r w:rsidRPr="00EA747E">
        <w:rPr>
          <w:sz w:val="22"/>
          <w:szCs w:val="22"/>
        </w:rPr>
        <w:lastRenderedPageBreak/>
        <w:t>Članak 35</w:t>
      </w:r>
      <w:r w:rsidR="007F3B95" w:rsidRPr="00EA747E">
        <w:rPr>
          <w:sz w:val="22"/>
          <w:szCs w:val="22"/>
        </w:rPr>
        <w:t>.</w:t>
      </w:r>
    </w:p>
    <w:p w14:paraId="0E1A689C" w14:textId="77777777" w:rsidR="007F3B95" w:rsidRPr="00EA747E" w:rsidRDefault="007F3B95" w:rsidP="007F3B95">
      <w:pPr>
        <w:pStyle w:val="box454532"/>
        <w:spacing w:before="0" w:beforeAutospacing="0" w:after="0" w:afterAutospacing="0"/>
        <w:jc w:val="center"/>
        <w:textAlignment w:val="baseline"/>
        <w:rPr>
          <w:sz w:val="22"/>
          <w:szCs w:val="22"/>
        </w:rPr>
      </w:pPr>
    </w:p>
    <w:p w14:paraId="262BD242" w14:textId="6A159703" w:rsidR="007F3B95" w:rsidRPr="00203AD0" w:rsidRDefault="007F3B95" w:rsidP="00203AD0">
      <w:pPr>
        <w:pStyle w:val="box454532"/>
        <w:spacing w:before="0" w:beforeAutospacing="0" w:after="0" w:afterAutospacing="0"/>
        <w:jc w:val="both"/>
        <w:textAlignment w:val="baseline"/>
        <w:rPr>
          <w:sz w:val="22"/>
          <w:szCs w:val="22"/>
        </w:rPr>
      </w:pPr>
      <w:r w:rsidRPr="00203AD0">
        <w:rPr>
          <w:sz w:val="22"/>
          <w:szCs w:val="22"/>
        </w:rPr>
        <w:t>Danom stupanja na snagu ove Odluke prestaj</w:t>
      </w:r>
      <w:r w:rsidR="00203AD0" w:rsidRPr="00203AD0">
        <w:rPr>
          <w:sz w:val="22"/>
          <w:szCs w:val="22"/>
        </w:rPr>
        <w:t xml:space="preserve">e </w:t>
      </w:r>
      <w:r w:rsidRPr="00203AD0">
        <w:rPr>
          <w:sz w:val="22"/>
          <w:szCs w:val="22"/>
        </w:rPr>
        <w:t>važit</w:t>
      </w:r>
      <w:r w:rsidR="00203AD0">
        <w:rPr>
          <w:sz w:val="22"/>
          <w:szCs w:val="22"/>
        </w:rPr>
        <w:t>i</w:t>
      </w:r>
      <w:r w:rsidR="00203AD0" w:rsidRPr="00203AD0">
        <w:rPr>
          <w:sz w:val="22"/>
          <w:szCs w:val="22"/>
        </w:rPr>
        <w:t xml:space="preserve"> Odlu</w:t>
      </w:r>
      <w:r w:rsidR="00203AD0">
        <w:rPr>
          <w:sz w:val="22"/>
          <w:szCs w:val="22"/>
        </w:rPr>
        <w:t>ka</w:t>
      </w:r>
      <w:r w:rsidR="00203AD0" w:rsidRPr="00203AD0">
        <w:rPr>
          <w:sz w:val="22"/>
          <w:szCs w:val="22"/>
        </w:rPr>
        <w:t xml:space="preserve"> o načinu pružanja javne usluge prikupljanja miješanog komunalnog otpada i biorazgradivog komunalnog otpada na području grada Karlovca</w:t>
      </w:r>
      <w:r w:rsidR="00203AD0">
        <w:rPr>
          <w:sz w:val="22"/>
          <w:szCs w:val="22"/>
        </w:rPr>
        <w:t xml:space="preserve"> </w:t>
      </w:r>
      <w:r w:rsidR="00203AD0" w:rsidRPr="00EA747E">
        <w:rPr>
          <w:sz w:val="22"/>
          <w:szCs w:val="22"/>
        </w:rPr>
        <w:t>(„Glasnik Grada Karlovca“ br.</w:t>
      </w:r>
      <w:r w:rsidR="00203AD0">
        <w:rPr>
          <w:sz w:val="22"/>
          <w:szCs w:val="22"/>
        </w:rPr>
        <w:t xml:space="preserve"> 1/18).</w:t>
      </w:r>
    </w:p>
    <w:p w14:paraId="60FEDDA7" w14:textId="594F3A36" w:rsidR="007F3B95" w:rsidRDefault="007F3B95" w:rsidP="007F3B95">
      <w:pPr>
        <w:pStyle w:val="box454532"/>
        <w:spacing w:before="0" w:beforeAutospacing="0" w:after="0" w:afterAutospacing="0"/>
        <w:ind w:left="720"/>
        <w:textAlignment w:val="baseline"/>
        <w:rPr>
          <w:sz w:val="22"/>
          <w:szCs w:val="22"/>
        </w:rPr>
      </w:pPr>
    </w:p>
    <w:p w14:paraId="4F790794" w14:textId="77777777" w:rsidR="00203AD0" w:rsidRPr="008F178D" w:rsidRDefault="00203AD0" w:rsidP="007F3B95">
      <w:pPr>
        <w:pStyle w:val="box454532"/>
        <w:spacing w:before="0" w:beforeAutospacing="0" w:after="0" w:afterAutospacing="0"/>
        <w:ind w:left="720"/>
        <w:textAlignment w:val="baseline"/>
        <w:rPr>
          <w:sz w:val="22"/>
          <w:szCs w:val="22"/>
        </w:rPr>
      </w:pPr>
    </w:p>
    <w:p w14:paraId="2C8A26E3" w14:textId="77777777" w:rsidR="007F3B95" w:rsidRPr="00703E18" w:rsidRDefault="007F3B95" w:rsidP="007F3B95">
      <w:pPr>
        <w:pStyle w:val="box454532"/>
        <w:spacing w:before="0" w:beforeAutospacing="0" w:after="0" w:afterAutospacing="0"/>
        <w:textAlignment w:val="baseline"/>
        <w:rPr>
          <w:color w:val="231F20"/>
          <w:sz w:val="22"/>
          <w:szCs w:val="22"/>
        </w:rPr>
      </w:pPr>
    </w:p>
    <w:p w14:paraId="4B02966D" w14:textId="74EAE4E3" w:rsidR="007F3B95" w:rsidRPr="00703E18" w:rsidRDefault="007F3B95" w:rsidP="007F3B95">
      <w:pPr>
        <w:pStyle w:val="box454532"/>
        <w:spacing w:before="0" w:beforeAutospacing="0" w:after="0" w:afterAutospacing="0"/>
        <w:jc w:val="center"/>
        <w:textAlignment w:val="baseline"/>
        <w:rPr>
          <w:color w:val="231F20"/>
          <w:sz w:val="22"/>
          <w:szCs w:val="22"/>
        </w:rPr>
      </w:pPr>
      <w:r w:rsidRPr="00703E18">
        <w:rPr>
          <w:color w:val="231F20"/>
          <w:sz w:val="22"/>
          <w:szCs w:val="22"/>
        </w:rPr>
        <w:t xml:space="preserve">Članak </w:t>
      </w:r>
      <w:r w:rsidR="00EC47C1">
        <w:rPr>
          <w:color w:val="231F20"/>
          <w:sz w:val="22"/>
          <w:szCs w:val="22"/>
        </w:rPr>
        <w:t>36</w:t>
      </w:r>
      <w:r w:rsidRPr="00703E18">
        <w:rPr>
          <w:color w:val="231F20"/>
          <w:sz w:val="22"/>
          <w:szCs w:val="22"/>
        </w:rPr>
        <w:t>.</w:t>
      </w:r>
    </w:p>
    <w:p w14:paraId="3D51A3C5" w14:textId="77777777" w:rsidR="007F3B95" w:rsidRPr="00703E18" w:rsidRDefault="007F3B95" w:rsidP="007F3B95">
      <w:pPr>
        <w:pStyle w:val="box454532"/>
        <w:spacing w:before="0" w:beforeAutospacing="0" w:after="0" w:afterAutospacing="0"/>
        <w:jc w:val="both"/>
        <w:textAlignment w:val="baseline"/>
        <w:rPr>
          <w:color w:val="231F20"/>
          <w:sz w:val="22"/>
          <w:szCs w:val="22"/>
        </w:rPr>
      </w:pPr>
    </w:p>
    <w:p w14:paraId="0004A40C" w14:textId="3659478A" w:rsidR="007F3B95" w:rsidRPr="00703E18" w:rsidRDefault="007F3B95" w:rsidP="007F3B95">
      <w:pPr>
        <w:pStyle w:val="box454532"/>
        <w:spacing w:before="0" w:beforeAutospacing="0" w:after="0" w:afterAutospacing="0"/>
        <w:jc w:val="both"/>
        <w:textAlignment w:val="baseline"/>
        <w:rPr>
          <w:color w:val="231F20"/>
          <w:sz w:val="22"/>
          <w:szCs w:val="22"/>
        </w:rPr>
      </w:pPr>
      <w:r w:rsidRPr="00703E18">
        <w:rPr>
          <w:color w:val="231F20"/>
          <w:sz w:val="22"/>
          <w:szCs w:val="22"/>
        </w:rPr>
        <w:t xml:space="preserve">Ova Odluka stupa na snagu osmog dana od dana objave u </w:t>
      </w:r>
      <w:r w:rsidR="00802500">
        <w:rPr>
          <w:color w:val="231F20"/>
          <w:sz w:val="22"/>
          <w:szCs w:val="22"/>
        </w:rPr>
        <w:t>„</w:t>
      </w:r>
      <w:r w:rsidRPr="00703E18">
        <w:rPr>
          <w:color w:val="231F20"/>
          <w:sz w:val="22"/>
          <w:szCs w:val="22"/>
        </w:rPr>
        <w:t>Glasniku Grada Karlovca</w:t>
      </w:r>
      <w:r w:rsidR="00802500">
        <w:rPr>
          <w:color w:val="231F20"/>
          <w:sz w:val="22"/>
          <w:szCs w:val="22"/>
        </w:rPr>
        <w:t>“</w:t>
      </w:r>
      <w:r w:rsidRPr="00703E18">
        <w:rPr>
          <w:color w:val="231F20"/>
          <w:sz w:val="22"/>
          <w:szCs w:val="22"/>
        </w:rPr>
        <w:t xml:space="preserve">. </w:t>
      </w:r>
    </w:p>
    <w:p w14:paraId="4D160DEA" w14:textId="77777777" w:rsidR="007F3B95" w:rsidRPr="00703E18" w:rsidRDefault="007F3B95" w:rsidP="007F3B95">
      <w:pPr>
        <w:pStyle w:val="box454532"/>
        <w:spacing w:before="0" w:beforeAutospacing="0" w:after="0" w:afterAutospacing="0"/>
        <w:jc w:val="both"/>
        <w:textAlignment w:val="baseline"/>
        <w:rPr>
          <w:color w:val="231F20"/>
          <w:sz w:val="22"/>
          <w:szCs w:val="22"/>
        </w:rPr>
      </w:pPr>
    </w:p>
    <w:p w14:paraId="6220B4A1" w14:textId="77777777" w:rsidR="007F3B95" w:rsidRPr="00703E18" w:rsidRDefault="007F3B95" w:rsidP="007F3B95">
      <w:pPr>
        <w:pStyle w:val="box454532"/>
        <w:spacing w:before="0" w:beforeAutospacing="0" w:after="0" w:afterAutospacing="0"/>
        <w:jc w:val="both"/>
        <w:textAlignment w:val="baseline"/>
        <w:rPr>
          <w:color w:val="231F20"/>
          <w:sz w:val="22"/>
          <w:szCs w:val="22"/>
        </w:rPr>
      </w:pPr>
    </w:p>
    <w:p w14:paraId="1BBE7E66" w14:textId="77777777" w:rsidR="007F3B95" w:rsidRPr="00703E18" w:rsidRDefault="007F3B95" w:rsidP="007F3B95">
      <w:pPr>
        <w:pStyle w:val="box454532"/>
        <w:spacing w:before="0" w:beforeAutospacing="0" w:after="0" w:afterAutospacing="0"/>
        <w:jc w:val="both"/>
        <w:textAlignment w:val="baseline"/>
        <w:rPr>
          <w:color w:val="231F20"/>
          <w:sz w:val="22"/>
          <w:szCs w:val="22"/>
        </w:rPr>
      </w:pPr>
    </w:p>
    <w:p w14:paraId="7603D6D5" w14:textId="326A13B2" w:rsidR="007F3B95" w:rsidRPr="00802500" w:rsidRDefault="007F3B95" w:rsidP="007F3B95">
      <w:pPr>
        <w:spacing w:after="0" w:line="240" w:lineRule="auto"/>
        <w:ind w:left="4956"/>
        <w:jc w:val="both"/>
        <w:rPr>
          <w:rFonts w:ascii="Times New Roman" w:eastAsia="Times New Roman" w:hAnsi="Times New Roman" w:cs="Times New Roman"/>
          <w:b/>
          <w:bCs/>
        </w:rPr>
      </w:pPr>
      <w:r w:rsidRPr="00802500">
        <w:rPr>
          <w:rFonts w:ascii="Times New Roman" w:eastAsia="Times New Roman" w:hAnsi="Times New Roman" w:cs="Times New Roman"/>
          <w:b/>
          <w:bCs/>
        </w:rPr>
        <w:t xml:space="preserve">          </w:t>
      </w:r>
      <w:r w:rsidR="00802500">
        <w:rPr>
          <w:rFonts w:ascii="Times New Roman" w:eastAsia="Times New Roman" w:hAnsi="Times New Roman" w:cs="Times New Roman"/>
          <w:b/>
          <w:bCs/>
        </w:rPr>
        <w:t>PREDSJEDNIK</w:t>
      </w:r>
    </w:p>
    <w:p w14:paraId="0C55AA09" w14:textId="77777777" w:rsidR="007F3B95" w:rsidRPr="00802500" w:rsidRDefault="007F3B95" w:rsidP="007F3B95">
      <w:pPr>
        <w:spacing w:after="0" w:line="240" w:lineRule="auto"/>
        <w:jc w:val="both"/>
        <w:rPr>
          <w:rFonts w:ascii="Times New Roman" w:eastAsia="Times New Roman" w:hAnsi="Times New Roman" w:cs="Times New Roman"/>
          <w:b/>
          <w:bCs/>
        </w:rPr>
      </w:pPr>
      <w:r w:rsidRPr="00802500">
        <w:rPr>
          <w:rFonts w:ascii="Times New Roman" w:eastAsia="Times New Roman" w:hAnsi="Times New Roman" w:cs="Times New Roman"/>
          <w:b/>
          <w:bCs/>
        </w:rPr>
        <w:t xml:space="preserve">                                                                        GRADSKOG VIJEĆA GRADA KARLOVCA</w:t>
      </w:r>
    </w:p>
    <w:p w14:paraId="4D68CA19" w14:textId="77777777" w:rsidR="007F3B95" w:rsidRPr="00802500" w:rsidRDefault="007F3B95" w:rsidP="007F3B95">
      <w:pPr>
        <w:spacing w:after="0" w:line="240" w:lineRule="auto"/>
        <w:jc w:val="both"/>
        <w:rPr>
          <w:rFonts w:ascii="Times New Roman" w:eastAsia="Times New Roman" w:hAnsi="Times New Roman" w:cs="Times New Roman"/>
          <w:b/>
          <w:bCs/>
        </w:rPr>
      </w:pPr>
    </w:p>
    <w:p w14:paraId="481E0F14" w14:textId="70C205A5" w:rsidR="007F3B95" w:rsidRPr="00802500" w:rsidRDefault="007F3B95" w:rsidP="007F3B95">
      <w:pPr>
        <w:spacing w:after="0" w:line="240" w:lineRule="auto"/>
        <w:ind w:left="4956"/>
        <w:jc w:val="both"/>
        <w:rPr>
          <w:rFonts w:ascii="Times New Roman" w:eastAsia="Times New Roman" w:hAnsi="Times New Roman" w:cs="Times New Roman"/>
          <w:b/>
          <w:bCs/>
        </w:rPr>
      </w:pPr>
      <w:r w:rsidRPr="00802500">
        <w:rPr>
          <w:rFonts w:ascii="Times New Roman" w:eastAsia="Times New Roman" w:hAnsi="Times New Roman" w:cs="Times New Roman"/>
          <w:b/>
          <w:bCs/>
        </w:rPr>
        <w:t xml:space="preserve">  </w:t>
      </w:r>
      <w:r w:rsidR="00802500">
        <w:rPr>
          <w:rFonts w:ascii="Times New Roman" w:eastAsia="Times New Roman" w:hAnsi="Times New Roman" w:cs="Times New Roman"/>
          <w:b/>
          <w:bCs/>
        </w:rPr>
        <w:t>Matija Furač, struč.spec.oec.</w:t>
      </w:r>
    </w:p>
    <w:p w14:paraId="44353E9E" w14:textId="77777777" w:rsidR="007F3B95" w:rsidRPr="00802500" w:rsidRDefault="007F3B95" w:rsidP="007F3B95">
      <w:pPr>
        <w:spacing w:after="0" w:line="240" w:lineRule="auto"/>
        <w:ind w:left="4956"/>
        <w:jc w:val="both"/>
        <w:rPr>
          <w:rFonts w:ascii="Times New Roman" w:eastAsia="Times New Roman" w:hAnsi="Times New Roman" w:cs="Times New Roman"/>
          <w:b/>
          <w:bCs/>
        </w:rPr>
      </w:pPr>
    </w:p>
    <w:p w14:paraId="49B010C2" w14:textId="77777777" w:rsidR="007F3B95" w:rsidRDefault="007F3B95" w:rsidP="007F3B95">
      <w:pPr>
        <w:spacing w:after="0" w:line="240" w:lineRule="auto"/>
        <w:ind w:left="4956"/>
        <w:jc w:val="both"/>
        <w:rPr>
          <w:rFonts w:ascii="Times New Roman" w:eastAsia="Times New Roman" w:hAnsi="Times New Roman" w:cs="Times New Roman"/>
          <w:b/>
          <w:bCs/>
        </w:rPr>
      </w:pPr>
    </w:p>
    <w:p w14:paraId="725BDC09" w14:textId="77777777" w:rsidR="00EC47C1" w:rsidRDefault="00EC47C1" w:rsidP="007F3B95">
      <w:pPr>
        <w:spacing w:after="0" w:line="240" w:lineRule="auto"/>
        <w:ind w:left="4956"/>
        <w:jc w:val="both"/>
        <w:rPr>
          <w:rFonts w:ascii="Times New Roman" w:eastAsia="Times New Roman" w:hAnsi="Times New Roman" w:cs="Times New Roman"/>
          <w:b/>
          <w:bCs/>
        </w:rPr>
      </w:pPr>
    </w:p>
    <w:p w14:paraId="491543F9" w14:textId="77777777" w:rsidR="00EC47C1" w:rsidRDefault="00EC47C1" w:rsidP="007F3B95">
      <w:pPr>
        <w:spacing w:after="0" w:line="240" w:lineRule="auto"/>
        <w:ind w:left="4956"/>
        <w:jc w:val="both"/>
        <w:rPr>
          <w:rFonts w:ascii="Times New Roman" w:eastAsia="Times New Roman" w:hAnsi="Times New Roman" w:cs="Times New Roman"/>
          <w:b/>
          <w:bCs/>
        </w:rPr>
      </w:pPr>
    </w:p>
    <w:p w14:paraId="4FDD874A" w14:textId="77777777" w:rsidR="00EC47C1" w:rsidRDefault="00EC47C1" w:rsidP="007F3B95">
      <w:pPr>
        <w:spacing w:after="0" w:line="240" w:lineRule="auto"/>
        <w:ind w:left="4956"/>
        <w:jc w:val="both"/>
        <w:rPr>
          <w:rFonts w:ascii="Times New Roman" w:eastAsia="Times New Roman" w:hAnsi="Times New Roman" w:cs="Times New Roman"/>
          <w:b/>
          <w:bCs/>
        </w:rPr>
      </w:pPr>
    </w:p>
    <w:p w14:paraId="009C07F0" w14:textId="77777777" w:rsidR="00EC47C1" w:rsidRPr="00703E18" w:rsidRDefault="00EC47C1" w:rsidP="007F3B95">
      <w:pPr>
        <w:spacing w:after="0" w:line="240" w:lineRule="auto"/>
        <w:ind w:left="4956"/>
        <w:jc w:val="both"/>
        <w:rPr>
          <w:rFonts w:ascii="Times New Roman" w:eastAsia="Times New Roman" w:hAnsi="Times New Roman" w:cs="Times New Roman"/>
          <w:b/>
          <w:bCs/>
        </w:rPr>
      </w:pPr>
    </w:p>
    <w:p w14:paraId="624BD34C" w14:textId="77777777" w:rsidR="007E5D6C" w:rsidRDefault="007E5D6C" w:rsidP="007E5D6C">
      <w:pPr>
        <w:pStyle w:val="box454532"/>
        <w:spacing w:before="0" w:beforeAutospacing="0" w:after="0" w:afterAutospacing="0"/>
        <w:textAlignment w:val="baseline"/>
        <w:rPr>
          <w:b/>
          <w:color w:val="231F20"/>
        </w:rPr>
      </w:pPr>
    </w:p>
    <w:p w14:paraId="11F5E7E6" w14:textId="77777777" w:rsidR="007E5D6C" w:rsidRPr="0080261A" w:rsidRDefault="007E5D6C" w:rsidP="007E5D6C">
      <w:pPr>
        <w:pStyle w:val="box454532"/>
        <w:spacing w:before="0" w:beforeAutospacing="0" w:after="0" w:afterAutospacing="0"/>
        <w:textAlignment w:val="baseline"/>
        <w:rPr>
          <w:sz w:val="22"/>
          <w:szCs w:val="22"/>
        </w:rPr>
      </w:pPr>
      <w:r w:rsidRPr="00E36A0C">
        <w:rPr>
          <w:b/>
          <w:color w:val="231F20"/>
        </w:rPr>
        <w:t>PRILOG</w:t>
      </w:r>
      <w:r w:rsidRPr="00F67D78">
        <w:rPr>
          <w:color w:val="231F20"/>
        </w:rPr>
        <w:t xml:space="preserve">: </w:t>
      </w:r>
      <w:r w:rsidRPr="0080261A">
        <w:rPr>
          <w:color w:val="231F20"/>
          <w:sz w:val="22"/>
          <w:szCs w:val="22"/>
        </w:rPr>
        <w:t xml:space="preserve">Opći uvjeti ugovora o korištenju javne usluge  prikupljanja miješanog komunalnog otpada i biorazgradivog komunalnog otpada </w:t>
      </w:r>
    </w:p>
    <w:p w14:paraId="21CE1B81" w14:textId="77777777" w:rsidR="007E5D6C" w:rsidRPr="0080261A" w:rsidRDefault="007E5D6C" w:rsidP="007E5D6C">
      <w:pPr>
        <w:pStyle w:val="box454532"/>
        <w:spacing w:before="0" w:beforeAutospacing="0" w:after="0" w:afterAutospacing="0"/>
        <w:jc w:val="both"/>
        <w:textAlignment w:val="baseline"/>
        <w:rPr>
          <w:b/>
          <w:sz w:val="22"/>
          <w:szCs w:val="22"/>
        </w:rPr>
      </w:pPr>
    </w:p>
    <w:p w14:paraId="7B01D922"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p>
    <w:p w14:paraId="10F3F32D" w14:textId="77777777" w:rsidR="007E5D6C" w:rsidRPr="0080261A" w:rsidRDefault="007E5D6C" w:rsidP="007E5D6C">
      <w:pPr>
        <w:pStyle w:val="box454532"/>
        <w:spacing w:before="0" w:beforeAutospacing="0" w:after="0" w:afterAutospacing="0"/>
        <w:textAlignment w:val="baseline"/>
        <w:rPr>
          <w:sz w:val="22"/>
          <w:szCs w:val="22"/>
          <w:u w:val="single"/>
        </w:rPr>
      </w:pPr>
      <w:r w:rsidRPr="0080261A">
        <w:rPr>
          <w:sz w:val="22"/>
          <w:szCs w:val="22"/>
          <w:u w:val="single"/>
        </w:rPr>
        <w:t xml:space="preserve">Uvodne odredbe </w:t>
      </w:r>
    </w:p>
    <w:p w14:paraId="79C4C8B4"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1.</w:t>
      </w:r>
    </w:p>
    <w:p w14:paraId="0D54ACE9"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Definicije i termini korišteni u ovim Općim uvjetima korištenja javne usluge prikupljanja miješanog kounalnog otpada i biorazgradivog komunalnog otpada (u daljnjem tekstu: Opći uvjeti) odgovaraju definicijama i terminima korištenim u Odluci o načinu pružanja javne usluge prikupljanja miješanog komunalnog otpada i biorazgradivog komunalnog otpada na području grada Karlovca (u daljnjem tekstu: Odluka).</w:t>
      </w:r>
    </w:p>
    <w:p w14:paraId="047A2284"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Ovim Općim uvjetima utvrđuju se međusobni odnosi davatelja javne usluge ( u daljnjem tekstu: davatelj usluge ) i korisnika usluge koji proizlaze iz Ugovora odnosno pružanja javne usluge prikupljanja miješanog komunalnog otpada i biorazgradivog komunalnog otpada od strane davatelja usluge korisniku usluge na području pružanja javne usluge. </w:t>
      </w:r>
    </w:p>
    <w:p w14:paraId="5C8ADA73" w14:textId="77777777" w:rsidR="007E5D6C" w:rsidRPr="0080261A" w:rsidRDefault="007E5D6C" w:rsidP="007E5D6C">
      <w:pPr>
        <w:pStyle w:val="box454532"/>
        <w:spacing w:before="0" w:beforeAutospacing="0" w:after="0" w:afterAutospacing="0"/>
        <w:jc w:val="center"/>
        <w:textAlignment w:val="baseline"/>
        <w:rPr>
          <w:sz w:val="22"/>
          <w:szCs w:val="22"/>
        </w:rPr>
      </w:pPr>
    </w:p>
    <w:p w14:paraId="55EB45F8"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2.</w:t>
      </w:r>
    </w:p>
    <w:p w14:paraId="3DE80CEA" w14:textId="77777777" w:rsidR="007E5D6C" w:rsidRPr="0080261A" w:rsidRDefault="007E5D6C" w:rsidP="007E5D6C">
      <w:pPr>
        <w:widowControl w:val="0"/>
        <w:autoSpaceDE w:val="0"/>
        <w:autoSpaceDN w:val="0"/>
        <w:adjustRightInd w:val="0"/>
        <w:spacing w:after="0" w:line="240" w:lineRule="auto"/>
        <w:jc w:val="both"/>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 xml:space="preserve">Ovi Opći uvjeti primjenjuju se na sve korisnike usluga koji zaključe Ugovor s davateljem usluge.  </w:t>
      </w:r>
    </w:p>
    <w:p w14:paraId="0A445456" w14:textId="77777777" w:rsidR="007E5D6C" w:rsidRPr="0080261A" w:rsidRDefault="007E5D6C" w:rsidP="007E5D6C">
      <w:pPr>
        <w:widowControl w:val="0"/>
        <w:autoSpaceDE w:val="0"/>
        <w:autoSpaceDN w:val="0"/>
        <w:adjustRightInd w:val="0"/>
        <w:spacing w:after="0" w:line="240" w:lineRule="auto"/>
        <w:ind w:firstLine="520"/>
        <w:jc w:val="center"/>
        <w:rPr>
          <w:rFonts w:ascii="Times New Roman" w:eastAsia="Times New Roman" w:hAnsi="Times New Roman" w:cs="Times New Roman"/>
          <w:lang w:eastAsia="hr-HR"/>
        </w:rPr>
      </w:pPr>
    </w:p>
    <w:p w14:paraId="7A642D39" w14:textId="77777777" w:rsidR="007E5D6C" w:rsidRPr="0080261A" w:rsidRDefault="007E5D6C" w:rsidP="007E5D6C">
      <w:pPr>
        <w:widowControl w:val="0"/>
        <w:autoSpaceDE w:val="0"/>
        <w:autoSpaceDN w:val="0"/>
        <w:adjustRightInd w:val="0"/>
        <w:spacing w:after="0" w:line="240" w:lineRule="auto"/>
        <w:jc w:val="center"/>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Članak 3.</w:t>
      </w:r>
    </w:p>
    <w:p w14:paraId="7027D692" w14:textId="77777777" w:rsidR="007E5D6C" w:rsidRPr="0080261A" w:rsidRDefault="007E5D6C" w:rsidP="007E5D6C">
      <w:pPr>
        <w:widowControl w:val="0"/>
        <w:autoSpaceDE w:val="0"/>
        <w:autoSpaceDN w:val="0"/>
        <w:adjustRightInd w:val="0"/>
        <w:spacing w:after="0" w:line="240" w:lineRule="auto"/>
        <w:jc w:val="both"/>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U slučaju kada odredbe Ugovora upućuju na primjenu pojedinih odredaba ovih Općih uvjeta, te odredbe Općih uvjeta postaju sastavni dio Ugovora.</w:t>
      </w:r>
    </w:p>
    <w:p w14:paraId="435F8A69" w14:textId="77777777" w:rsidR="007E5D6C" w:rsidRPr="0080261A" w:rsidRDefault="007E5D6C" w:rsidP="007E5D6C">
      <w:pPr>
        <w:widowControl w:val="0"/>
        <w:autoSpaceDE w:val="0"/>
        <w:autoSpaceDN w:val="0"/>
        <w:adjustRightInd w:val="0"/>
        <w:spacing w:after="0" w:line="240" w:lineRule="auto"/>
        <w:jc w:val="both"/>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 xml:space="preserve">Korisnik usluge je upoznat sa sadržajem ovih Općih uvjeta i pristaje na njihovu primjenu. </w:t>
      </w:r>
    </w:p>
    <w:p w14:paraId="434DC339" w14:textId="77777777" w:rsidR="007E5D6C" w:rsidRPr="0080261A" w:rsidRDefault="007E5D6C" w:rsidP="007E5D6C">
      <w:pPr>
        <w:widowControl w:val="0"/>
        <w:shd w:val="clear" w:color="auto" w:fill="FFFFFF"/>
        <w:autoSpaceDE w:val="0"/>
        <w:autoSpaceDN w:val="0"/>
        <w:adjustRightInd w:val="0"/>
        <w:spacing w:after="0" w:line="240" w:lineRule="auto"/>
        <w:ind w:left="5" w:firstLine="520"/>
        <w:jc w:val="both"/>
        <w:rPr>
          <w:rFonts w:ascii="Times New Roman" w:eastAsia="Times New Roman" w:hAnsi="Times New Roman" w:cs="Times New Roman"/>
          <w:lang w:eastAsia="hr-HR"/>
        </w:rPr>
      </w:pPr>
    </w:p>
    <w:p w14:paraId="19473CD3" w14:textId="730033C7" w:rsidR="007E5D6C" w:rsidRPr="0080261A" w:rsidRDefault="007E5D6C" w:rsidP="007E5D6C">
      <w:pPr>
        <w:widowControl w:val="0"/>
        <w:shd w:val="clear" w:color="auto" w:fill="FFFFFF"/>
        <w:autoSpaceDE w:val="0"/>
        <w:autoSpaceDN w:val="0"/>
        <w:adjustRightInd w:val="0"/>
        <w:spacing w:after="0" w:line="240" w:lineRule="auto"/>
        <w:ind w:left="5" w:firstLine="520"/>
        <w:jc w:val="both"/>
        <w:rPr>
          <w:rFonts w:ascii="Times New Roman" w:eastAsia="Times New Roman" w:hAnsi="Times New Roman" w:cs="Times New Roman"/>
          <w:lang w:eastAsia="hr-HR"/>
        </w:rPr>
      </w:pPr>
    </w:p>
    <w:p w14:paraId="5CF51955" w14:textId="77777777" w:rsidR="007E5D6C" w:rsidRPr="0080261A" w:rsidRDefault="007E5D6C" w:rsidP="007E5D6C">
      <w:pPr>
        <w:pStyle w:val="box454532"/>
        <w:spacing w:before="0" w:beforeAutospacing="0" w:after="0" w:afterAutospacing="0"/>
        <w:textAlignment w:val="baseline"/>
        <w:rPr>
          <w:sz w:val="22"/>
          <w:szCs w:val="22"/>
          <w:u w:val="single"/>
        </w:rPr>
      </w:pPr>
      <w:r w:rsidRPr="0080261A">
        <w:rPr>
          <w:sz w:val="22"/>
          <w:szCs w:val="22"/>
          <w:u w:val="single"/>
        </w:rPr>
        <w:t>Ugovaranje javne usluge</w:t>
      </w:r>
    </w:p>
    <w:p w14:paraId="41D9B1F0"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4.</w:t>
      </w:r>
    </w:p>
    <w:p w14:paraId="578C18C8"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 xml:space="preserve">Korisnici usluge javnu uslugu ugovaraju zaključenjem Ugovora sukladno Odluci. </w:t>
      </w:r>
    </w:p>
    <w:p w14:paraId="349F8D45"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Ugovor se smatra sklopljenim:</w:t>
      </w:r>
    </w:p>
    <w:p w14:paraId="67FB5705" w14:textId="77777777" w:rsidR="007E5D6C" w:rsidRPr="0080261A" w:rsidRDefault="007E5D6C" w:rsidP="007E5D6C">
      <w:pPr>
        <w:spacing w:after="0" w:line="240" w:lineRule="auto"/>
        <w:ind w:firstLine="408"/>
        <w:jc w:val="both"/>
        <w:textAlignment w:val="baseline"/>
        <w:rPr>
          <w:rFonts w:ascii="Times New Roman" w:eastAsia="Times New Roman" w:hAnsi="Times New Roman" w:cs="Times New Roman"/>
          <w:color w:val="231F20"/>
          <w:lang w:eastAsia="hr-HR"/>
        </w:rPr>
      </w:pPr>
      <w:r w:rsidRPr="0080261A">
        <w:rPr>
          <w:rFonts w:ascii="Times New Roman" w:eastAsia="Times New Roman" w:hAnsi="Times New Roman" w:cs="Times New Roman"/>
          <w:lang w:eastAsia="hr-HR"/>
        </w:rPr>
        <w:t>1. kad korisnik usluge dostavi davatelju</w:t>
      </w:r>
      <w:r w:rsidRPr="0080261A">
        <w:rPr>
          <w:rFonts w:ascii="Times New Roman" w:eastAsia="Times New Roman" w:hAnsi="Times New Roman" w:cs="Times New Roman"/>
          <w:color w:val="231F20"/>
          <w:lang w:eastAsia="hr-HR"/>
        </w:rPr>
        <w:t xml:space="preserve"> usluge Izjavu ili</w:t>
      </w:r>
    </w:p>
    <w:p w14:paraId="30465B8B" w14:textId="77777777" w:rsidR="007E5D6C" w:rsidRPr="0080261A" w:rsidRDefault="007E5D6C" w:rsidP="007E5D6C">
      <w:pPr>
        <w:spacing w:after="0" w:line="240" w:lineRule="auto"/>
        <w:ind w:firstLine="408"/>
        <w:jc w:val="both"/>
        <w:textAlignment w:val="baseline"/>
        <w:rPr>
          <w:rFonts w:ascii="Times New Roman" w:eastAsia="Times New Roman" w:hAnsi="Times New Roman" w:cs="Times New Roman"/>
          <w:color w:val="231F20"/>
          <w:lang w:eastAsia="hr-HR"/>
        </w:rPr>
      </w:pPr>
      <w:r w:rsidRPr="0080261A">
        <w:rPr>
          <w:rFonts w:ascii="Times New Roman" w:eastAsia="Times New Roman" w:hAnsi="Times New Roman" w:cs="Times New Roman"/>
          <w:color w:val="231F20"/>
          <w:lang w:eastAsia="hr-HR"/>
        </w:rPr>
        <w:t>2. prilikom prvog korištenja javne usluge ili zaprimanja na korištenje spremnika za primopredaju komunalnog otpada u slučaju kad korisnik usluge ne dostavi davatelju usluge Izjavu.</w:t>
      </w:r>
    </w:p>
    <w:p w14:paraId="1632BF96" w14:textId="77777777" w:rsidR="007E5D6C" w:rsidRPr="0080261A" w:rsidRDefault="007E5D6C" w:rsidP="007E5D6C">
      <w:pPr>
        <w:spacing w:after="0" w:line="240" w:lineRule="auto"/>
        <w:jc w:val="both"/>
        <w:textAlignment w:val="baseline"/>
        <w:rPr>
          <w:rFonts w:ascii="Times New Roman" w:eastAsia="Times New Roman" w:hAnsi="Times New Roman" w:cs="Times New Roman"/>
          <w:color w:val="231F20"/>
          <w:lang w:eastAsia="hr-HR"/>
        </w:rPr>
      </w:pPr>
      <w:r w:rsidRPr="0080261A">
        <w:rPr>
          <w:rFonts w:ascii="Times New Roman" w:eastAsia="Times New Roman" w:hAnsi="Times New Roman" w:cs="Times New Roman"/>
          <w:color w:val="231F20"/>
          <w:lang w:eastAsia="hr-HR"/>
        </w:rPr>
        <w:lastRenderedPageBreak/>
        <w:t xml:space="preserve">Zaključenjem Ugovora korisnik usluge pristaje na primjenu odredbi ovih Općih uvjeta.  </w:t>
      </w:r>
    </w:p>
    <w:p w14:paraId="33EC9A09" w14:textId="77777777" w:rsidR="007E5D6C" w:rsidRPr="0080261A" w:rsidRDefault="007E5D6C" w:rsidP="007E5D6C">
      <w:pPr>
        <w:spacing w:after="0" w:line="240" w:lineRule="auto"/>
        <w:jc w:val="both"/>
        <w:textAlignment w:val="baseline"/>
        <w:rPr>
          <w:rFonts w:ascii="Times New Roman" w:eastAsia="Times New Roman" w:hAnsi="Times New Roman" w:cs="Times New Roman"/>
          <w:color w:val="231F20"/>
          <w:lang w:eastAsia="hr-HR"/>
        </w:rPr>
      </w:pPr>
      <w:r w:rsidRPr="0080261A">
        <w:rPr>
          <w:rFonts w:ascii="Times New Roman" w:eastAsia="Times New Roman" w:hAnsi="Times New Roman" w:cs="Times New Roman"/>
          <w:color w:val="231F20"/>
          <w:lang w:eastAsia="hr-HR"/>
        </w:rPr>
        <w:t xml:space="preserve">Ugovori s korisnicima usluge zaključuju se na neodređeno vrijeme. </w:t>
      </w:r>
    </w:p>
    <w:p w14:paraId="16DE1C1F" w14:textId="77777777" w:rsidR="007E5D6C" w:rsidRPr="0080261A" w:rsidRDefault="007E5D6C" w:rsidP="007E5D6C">
      <w:pPr>
        <w:spacing w:after="0" w:line="240" w:lineRule="auto"/>
        <w:jc w:val="both"/>
        <w:textAlignment w:val="baseline"/>
        <w:rPr>
          <w:rFonts w:ascii="Times New Roman" w:eastAsia="Times New Roman" w:hAnsi="Times New Roman" w:cs="Times New Roman"/>
          <w:color w:val="231F20"/>
          <w:lang w:eastAsia="hr-HR"/>
        </w:rPr>
      </w:pPr>
    </w:p>
    <w:p w14:paraId="61E9845C" w14:textId="77777777" w:rsidR="007E5D6C" w:rsidRPr="0080261A" w:rsidRDefault="007E5D6C" w:rsidP="007E5D6C">
      <w:pPr>
        <w:spacing w:after="0" w:line="240" w:lineRule="auto"/>
        <w:jc w:val="both"/>
        <w:textAlignment w:val="baseline"/>
        <w:rPr>
          <w:rFonts w:ascii="Times New Roman" w:eastAsia="Times New Roman" w:hAnsi="Times New Roman" w:cs="Times New Roman"/>
          <w:color w:val="231F20"/>
          <w:lang w:eastAsia="hr-HR"/>
        </w:rPr>
      </w:pPr>
    </w:p>
    <w:p w14:paraId="5687B8FA"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5.</w:t>
      </w:r>
    </w:p>
    <w:p w14:paraId="62B9EA47" w14:textId="15FCA935" w:rsidR="007E5D6C" w:rsidRPr="0080261A" w:rsidRDefault="007E5D6C" w:rsidP="007E5D6C">
      <w:pPr>
        <w:pStyle w:val="box454532"/>
        <w:spacing w:before="0" w:beforeAutospacing="0" w:after="0" w:afterAutospacing="0"/>
        <w:jc w:val="both"/>
        <w:textAlignment w:val="baseline"/>
        <w:rPr>
          <w:color w:val="231F20"/>
          <w:sz w:val="22"/>
          <w:szCs w:val="22"/>
        </w:rPr>
      </w:pPr>
      <w:r w:rsidRPr="0080261A">
        <w:rPr>
          <w:color w:val="231F20"/>
          <w:sz w:val="22"/>
          <w:szCs w:val="22"/>
        </w:rPr>
        <w:t xml:space="preserve">Cijena javne usluge utvrđuje se </w:t>
      </w:r>
      <w:r w:rsidR="00CD2C2A">
        <w:rPr>
          <w:color w:val="231F20"/>
          <w:sz w:val="22"/>
          <w:szCs w:val="22"/>
        </w:rPr>
        <w:t>sukladno Zakonu, Uredbi i Odluci, te je istu k</w:t>
      </w:r>
      <w:r w:rsidRPr="0080261A">
        <w:rPr>
          <w:color w:val="231F20"/>
          <w:sz w:val="22"/>
          <w:szCs w:val="22"/>
        </w:rPr>
        <w:t xml:space="preserve">orisnik usluge dužan plaćati </w:t>
      </w:r>
      <w:r w:rsidR="00CD2C2A">
        <w:rPr>
          <w:color w:val="231F20"/>
          <w:sz w:val="22"/>
          <w:szCs w:val="22"/>
        </w:rPr>
        <w:t>davatelju</w:t>
      </w:r>
      <w:r w:rsidRPr="0080261A">
        <w:rPr>
          <w:color w:val="231F20"/>
          <w:sz w:val="22"/>
          <w:szCs w:val="22"/>
        </w:rPr>
        <w:t xml:space="preserve"> usluge.  </w:t>
      </w:r>
    </w:p>
    <w:p w14:paraId="115D8328" w14:textId="77777777" w:rsidR="007E5D6C" w:rsidRPr="0080261A" w:rsidRDefault="007E5D6C" w:rsidP="007E5D6C">
      <w:pPr>
        <w:spacing w:after="0" w:line="240" w:lineRule="auto"/>
        <w:jc w:val="center"/>
        <w:textAlignment w:val="baseline"/>
        <w:rPr>
          <w:rFonts w:ascii="Times New Roman" w:eastAsia="Times New Roman" w:hAnsi="Times New Roman" w:cs="Times New Roman"/>
          <w:color w:val="231F20"/>
          <w:lang w:eastAsia="hr-HR"/>
        </w:rPr>
      </w:pPr>
    </w:p>
    <w:p w14:paraId="4B7D5572" w14:textId="77777777" w:rsidR="007E5D6C" w:rsidRPr="0080261A" w:rsidRDefault="007E5D6C" w:rsidP="007E5D6C">
      <w:pPr>
        <w:spacing w:after="0" w:line="240" w:lineRule="auto"/>
        <w:jc w:val="center"/>
        <w:textAlignment w:val="baseline"/>
        <w:rPr>
          <w:rFonts w:ascii="Times New Roman" w:eastAsia="Times New Roman" w:hAnsi="Times New Roman" w:cs="Times New Roman"/>
          <w:color w:val="231F20"/>
          <w:lang w:eastAsia="hr-HR"/>
        </w:rPr>
      </w:pPr>
    </w:p>
    <w:p w14:paraId="2243CDEF" w14:textId="77777777" w:rsidR="007E5D6C" w:rsidRPr="0080261A" w:rsidRDefault="007E5D6C" w:rsidP="007E5D6C">
      <w:pPr>
        <w:spacing w:after="0" w:line="240" w:lineRule="auto"/>
        <w:jc w:val="center"/>
        <w:textAlignment w:val="baseline"/>
        <w:rPr>
          <w:rFonts w:ascii="Times New Roman" w:eastAsia="Times New Roman" w:hAnsi="Times New Roman" w:cs="Times New Roman"/>
          <w:color w:val="231F20"/>
          <w:lang w:eastAsia="hr-HR"/>
        </w:rPr>
      </w:pPr>
      <w:r w:rsidRPr="0080261A">
        <w:rPr>
          <w:rFonts w:ascii="Times New Roman" w:eastAsia="Times New Roman" w:hAnsi="Times New Roman" w:cs="Times New Roman"/>
          <w:color w:val="231F20"/>
          <w:lang w:eastAsia="hr-HR"/>
        </w:rPr>
        <w:t>Članak 6.</w:t>
      </w:r>
    </w:p>
    <w:p w14:paraId="1E40034C" w14:textId="77777777" w:rsidR="007E5D6C" w:rsidRPr="0080261A" w:rsidRDefault="007E5D6C" w:rsidP="007E5D6C">
      <w:pPr>
        <w:pStyle w:val="NoSpacing"/>
        <w:jc w:val="both"/>
        <w:rPr>
          <w:rFonts w:ascii="Times New Roman" w:hAnsi="Times New Roman" w:cs="Times New Roman"/>
          <w:strike/>
          <w:lang w:eastAsia="hr-HR"/>
        </w:rPr>
      </w:pPr>
      <w:r w:rsidRPr="0080261A">
        <w:rPr>
          <w:rFonts w:ascii="Times New Roman" w:hAnsi="Times New Roman" w:cs="Times New Roman"/>
          <w:lang w:eastAsia="hr-HR"/>
        </w:rPr>
        <w:t xml:space="preserve">Cijenu javne usluge korisnici usluge plaćaju na temelju računa koji im davatelj usluge ispostavlja jednom mjesečno, kad nastaje obveza plaćanja. </w:t>
      </w:r>
    </w:p>
    <w:p w14:paraId="18CB3A4D" w14:textId="77777777" w:rsidR="007E5D6C" w:rsidRPr="0080261A" w:rsidRDefault="007E5D6C" w:rsidP="007E5D6C">
      <w:pPr>
        <w:pStyle w:val="NoSpacing"/>
        <w:jc w:val="both"/>
        <w:rPr>
          <w:rFonts w:ascii="Times New Roman" w:hAnsi="Times New Roman" w:cs="Times New Roman"/>
          <w:lang w:eastAsia="hr-HR"/>
        </w:rPr>
      </w:pPr>
      <w:r w:rsidRPr="0080261A">
        <w:rPr>
          <w:rFonts w:ascii="Times New Roman" w:hAnsi="Times New Roman" w:cs="Times New Roman"/>
          <w:lang w:eastAsia="hr-HR"/>
        </w:rPr>
        <w:t>Rok za pisanu reklamaciju na ispostavljeni račun je 8 dana po primitku računa, u protivnom se smatra da je ispostavljeni račun nesporan, a priloženi obračun pravilan.</w:t>
      </w:r>
    </w:p>
    <w:p w14:paraId="47885E95" w14:textId="77777777" w:rsidR="007E5D6C" w:rsidRPr="0080261A" w:rsidRDefault="007E5D6C" w:rsidP="007E5D6C">
      <w:pPr>
        <w:pStyle w:val="NoSpacing"/>
        <w:jc w:val="both"/>
        <w:rPr>
          <w:rFonts w:ascii="Times New Roman" w:hAnsi="Times New Roman" w:cs="Times New Roman"/>
          <w:lang w:eastAsia="hr-HR"/>
        </w:rPr>
      </w:pPr>
      <w:r w:rsidRPr="0080261A">
        <w:rPr>
          <w:rFonts w:ascii="Times New Roman" w:hAnsi="Times New Roman" w:cs="Times New Roman"/>
          <w:lang w:eastAsia="hr-HR"/>
        </w:rPr>
        <w:t xml:space="preserve">Korisnik usluge  se obvezuje podmiriti račun u roku navedenom u računu. U slučaju zakašnjenja zaračunavaju se zakonske zatezne kamate u skladu s propisima. </w:t>
      </w:r>
    </w:p>
    <w:p w14:paraId="55A16653" w14:textId="77777777" w:rsidR="007E5D6C" w:rsidRPr="0080261A" w:rsidRDefault="007E5D6C" w:rsidP="007E5D6C">
      <w:pPr>
        <w:pStyle w:val="NoSpacing"/>
        <w:jc w:val="both"/>
        <w:rPr>
          <w:rFonts w:ascii="Times New Roman" w:hAnsi="Times New Roman" w:cs="Times New Roman"/>
          <w:color w:val="FF0000"/>
          <w:lang w:eastAsia="hr-HR"/>
        </w:rPr>
      </w:pPr>
      <w:r w:rsidRPr="0080261A">
        <w:rPr>
          <w:rFonts w:ascii="Times New Roman" w:hAnsi="Times New Roman" w:cs="Times New Roman"/>
          <w:lang w:eastAsia="hr-HR"/>
        </w:rPr>
        <w:t>U slučaju neispunjenja dospjele novčane obveze po računu, davatelj usluge kao vjerovnik, može zatražiti određivanje ovrhe temeljem računa kao vjerodostojne isprave</w:t>
      </w:r>
      <w:r w:rsidRPr="0080261A">
        <w:rPr>
          <w:rFonts w:ascii="Times New Roman" w:hAnsi="Times New Roman" w:cs="Times New Roman"/>
          <w:color w:val="FF0000"/>
          <w:lang w:eastAsia="hr-HR"/>
        </w:rPr>
        <w:t>.</w:t>
      </w:r>
    </w:p>
    <w:p w14:paraId="2BDF6315" w14:textId="77777777" w:rsidR="007E5D6C" w:rsidRPr="0080261A" w:rsidRDefault="007E5D6C" w:rsidP="007E5D6C">
      <w:pPr>
        <w:pStyle w:val="box454532"/>
        <w:spacing w:before="0" w:beforeAutospacing="0" w:after="0" w:afterAutospacing="0"/>
        <w:jc w:val="both"/>
        <w:textAlignment w:val="baseline"/>
        <w:rPr>
          <w:color w:val="231F20"/>
          <w:sz w:val="22"/>
          <w:szCs w:val="22"/>
        </w:rPr>
      </w:pPr>
    </w:p>
    <w:p w14:paraId="33E8E9CE" w14:textId="77777777" w:rsidR="007E5D6C" w:rsidRPr="0080261A" w:rsidRDefault="007E5D6C" w:rsidP="007E5D6C">
      <w:pPr>
        <w:pStyle w:val="box454532"/>
        <w:spacing w:before="0" w:beforeAutospacing="0" w:after="0" w:afterAutospacing="0"/>
        <w:textAlignment w:val="baseline"/>
        <w:rPr>
          <w:color w:val="231F20"/>
          <w:sz w:val="22"/>
          <w:szCs w:val="22"/>
          <w:u w:val="single"/>
        </w:rPr>
      </w:pPr>
      <w:r w:rsidRPr="0080261A">
        <w:rPr>
          <w:color w:val="231F20"/>
          <w:sz w:val="22"/>
          <w:szCs w:val="22"/>
          <w:u w:val="single"/>
        </w:rPr>
        <w:t xml:space="preserve">Prava i obveze ugovornih strana </w:t>
      </w:r>
    </w:p>
    <w:p w14:paraId="095E6120" w14:textId="77777777" w:rsidR="007E5D6C" w:rsidRPr="0080261A" w:rsidRDefault="007E5D6C" w:rsidP="007E5D6C">
      <w:pPr>
        <w:pStyle w:val="box454532"/>
        <w:spacing w:before="0" w:beforeAutospacing="0" w:after="0" w:afterAutospacing="0"/>
        <w:jc w:val="center"/>
        <w:textAlignment w:val="baseline"/>
        <w:rPr>
          <w:sz w:val="22"/>
          <w:szCs w:val="22"/>
        </w:rPr>
      </w:pPr>
      <w:bookmarkStart w:id="17" w:name="_Hlk489462961"/>
      <w:r w:rsidRPr="0080261A">
        <w:rPr>
          <w:sz w:val="22"/>
          <w:szCs w:val="22"/>
        </w:rPr>
        <w:t>Članak 7.</w:t>
      </w:r>
    </w:p>
    <w:bookmarkEnd w:id="17"/>
    <w:p w14:paraId="04C0C193" w14:textId="77777777" w:rsidR="007E5D6C" w:rsidRPr="0080261A" w:rsidRDefault="007E5D6C" w:rsidP="007E5D6C">
      <w:pPr>
        <w:pStyle w:val="box454532"/>
        <w:spacing w:before="0" w:beforeAutospacing="0" w:after="0" w:afterAutospacing="0"/>
        <w:jc w:val="both"/>
        <w:textAlignment w:val="baseline"/>
        <w:rPr>
          <w:color w:val="231F20"/>
          <w:sz w:val="22"/>
          <w:szCs w:val="22"/>
        </w:rPr>
      </w:pPr>
      <w:r w:rsidRPr="0080261A">
        <w:rPr>
          <w:color w:val="231F20"/>
          <w:sz w:val="22"/>
          <w:szCs w:val="22"/>
        </w:rPr>
        <w:t xml:space="preserve">Davatelj usluge i korisnik usluge imaju prava i obveze utvrđene Odlukom, Ugovorom i ovim Općim uvjetima.  </w:t>
      </w:r>
    </w:p>
    <w:p w14:paraId="71CED9AC" w14:textId="77777777" w:rsidR="007E5D6C" w:rsidRPr="0080261A" w:rsidRDefault="007E5D6C" w:rsidP="007E5D6C">
      <w:pPr>
        <w:pStyle w:val="box454532"/>
        <w:spacing w:before="0" w:beforeAutospacing="0" w:after="0" w:afterAutospacing="0"/>
        <w:jc w:val="both"/>
        <w:textAlignment w:val="baseline"/>
        <w:rPr>
          <w:color w:val="231F20"/>
          <w:sz w:val="22"/>
          <w:szCs w:val="22"/>
        </w:rPr>
      </w:pPr>
    </w:p>
    <w:p w14:paraId="2781A14F"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8.</w:t>
      </w:r>
    </w:p>
    <w:p w14:paraId="33161710"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Korisnik usluge (novi korisnik) dužan je 8 (osam) dana prije početka korištenja javne usluge obavijestiti davatelja  usluge o početku korištenja javne usluge (stjecanje vlasništva nekretnine). </w:t>
      </w:r>
    </w:p>
    <w:p w14:paraId="717F7F9A"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Davatelj usluge i korisnik usluge (vlasnik nekretnine) sklapaju Ugovor na način utvrđen ovim Općim uvjetima. Radi otklanjanja svake sumnje, pisani oblik ugovora nije pretpostavka nastanka ugovornog odnosa između davatelja usluge i korisnika usluge, a niti pretpostavka valjanosti nastalog ugovora posebice u slučajevima kada se usluga od strane davatelja usluge izvršava, a korisnik usluge neopravdano odbija potpisati Ugovor odnosno dostaviti Izjavu. </w:t>
      </w:r>
    </w:p>
    <w:p w14:paraId="434F1907"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Postojeći Korisnik usluge u slučaju bilo kakvih promjena podataka vezanih uz ugovorni odnos ili prestanka korištenja nekretnine (stan, kuća, poslovni prostor ), a koje utječu na međusobne odnose između davatelja  usluge i korisnika usluge ,dužan je iste prijaviti davatelju usluge najkasnije u roku od 15 dana od dana kada je nastupila  promjena. </w:t>
      </w:r>
    </w:p>
    <w:p w14:paraId="4C7FF28A"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Prilikom stjecanja odnosno prestanka statusa korisnika usluge isti je navedeni status dužan dokazati vjerodostojnim ispravama i dokumentacijom, a koja je prilikom ispunjavanja službenih obrazaca davatelja usluge navedena uz svaki kao prilog. Kod svake promjene isključena je mogućnost retroaktivnog učinka prijavljene promjene.</w:t>
      </w:r>
    </w:p>
    <w:p w14:paraId="63887F88" w14:textId="10CA714E"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Prilikom promjene svi dospjeli računi moraju biti plaćeni. Prilikom konačnog prestanka korištenja javne usluge, korisnik usluge (dosadašnji vlasnik nekretnine) je dužan platiti sve do tada zaprimljene račune, vratiti zadužene spremnike i tek tada se može brisati iz evidencije davatelja usluge.</w:t>
      </w:r>
    </w:p>
    <w:p w14:paraId="41698199" w14:textId="77777777" w:rsidR="00494364" w:rsidRPr="0080261A" w:rsidRDefault="00494364" w:rsidP="007E5D6C">
      <w:pPr>
        <w:pStyle w:val="box454532"/>
        <w:spacing w:before="0" w:beforeAutospacing="0" w:after="0" w:afterAutospacing="0"/>
        <w:jc w:val="both"/>
        <w:textAlignment w:val="baseline"/>
        <w:rPr>
          <w:color w:val="231F20"/>
          <w:sz w:val="22"/>
          <w:szCs w:val="22"/>
        </w:rPr>
      </w:pPr>
    </w:p>
    <w:p w14:paraId="069177BA" w14:textId="77777777" w:rsidR="007E5D6C" w:rsidRPr="0080261A" w:rsidRDefault="007E5D6C" w:rsidP="007E5D6C">
      <w:pPr>
        <w:pStyle w:val="box454532"/>
        <w:spacing w:before="0" w:beforeAutospacing="0" w:after="0" w:afterAutospacing="0"/>
        <w:jc w:val="both"/>
        <w:textAlignment w:val="baseline"/>
        <w:rPr>
          <w:color w:val="231F20"/>
          <w:sz w:val="22"/>
          <w:szCs w:val="22"/>
        </w:rPr>
      </w:pPr>
    </w:p>
    <w:p w14:paraId="15AABC97" w14:textId="77777777" w:rsidR="007E5D6C" w:rsidRPr="0080261A" w:rsidRDefault="007E5D6C" w:rsidP="007E5D6C">
      <w:pPr>
        <w:pStyle w:val="box454532"/>
        <w:spacing w:before="0" w:beforeAutospacing="0" w:after="0" w:afterAutospacing="0"/>
        <w:jc w:val="both"/>
        <w:textAlignment w:val="baseline"/>
        <w:rPr>
          <w:color w:val="231F20"/>
          <w:sz w:val="22"/>
          <w:szCs w:val="22"/>
        </w:rPr>
      </w:pPr>
    </w:p>
    <w:p w14:paraId="5211B22A"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9.</w:t>
      </w:r>
    </w:p>
    <w:p w14:paraId="0BECCFC6" w14:textId="77777777" w:rsidR="007E5D6C" w:rsidRPr="0080261A" w:rsidRDefault="007E5D6C" w:rsidP="007E5D6C">
      <w:pPr>
        <w:pStyle w:val="box454532"/>
        <w:spacing w:before="0" w:beforeAutospacing="0" w:after="0" w:afterAutospacing="0"/>
        <w:jc w:val="both"/>
        <w:textAlignment w:val="baseline"/>
        <w:rPr>
          <w:color w:val="231F20"/>
          <w:sz w:val="22"/>
          <w:szCs w:val="22"/>
        </w:rPr>
      </w:pPr>
      <w:r w:rsidRPr="0080261A">
        <w:rPr>
          <w:color w:val="231F20"/>
          <w:sz w:val="22"/>
          <w:szCs w:val="22"/>
        </w:rPr>
        <w:t xml:space="preserve">Osim u slučaju promjene vlasništva nekretnine  </w:t>
      </w:r>
      <w:r w:rsidRPr="0080261A">
        <w:rPr>
          <w:sz w:val="22"/>
          <w:szCs w:val="22"/>
        </w:rPr>
        <w:t>i</w:t>
      </w:r>
      <w:r w:rsidRPr="0080261A">
        <w:rPr>
          <w:color w:val="FF0000"/>
          <w:sz w:val="22"/>
          <w:szCs w:val="22"/>
        </w:rPr>
        <w:t xml:space="preserve"> </w:t>
      </w:r>
      <w:r w:rsidRPr="0080261A">
        <w:rPr>
          <w:color w:val="231F20"/>
          <w:sz w:val="22"/>
          <w:szCs w:val="22"/>
        </w:rPr>
        <w:t xml:space="preserve">razloga utvrđenog u čl. 13. Uredbe, korisnik usluge ne može otkazati Ugovor, odnosno sve dok koristi javnu uslugu dužan je plaćati cijenu javne usluge sukladno obračunu davatelja usluge. </w:t>
      </w:r>
    </w:p>
    <w:p w14:paraId="16EBA298" w14:textId="77777777" w:rsidR="007E5D6C" w:rsidRPr="0080261A" w:rsidRDefault="007E5D6C" w:rsidP="007E5D6C">
      <w:pPr>
        <w:pStyle w:val="box454532"/>
        <w:spacing w:before="0" w:beforeAutospacing="0" w:after="0" w:afterAutospacing="0"/>
        <w:jc w:val="both"/>
        <w:textAlignment w:val="baseline"/>
        <w:rPr>
          <w:color w:val="231F20"/>
          <w:sz w:val="22"/>
          <w:szCs w:val="22"/>
        </w:rPr>
      </w:pPr>
    </w:p>
    <w:p w14:paraId="7744654E" w14:textId="77777777" w:rsidR="007E5D6C" w:rsidRPr="0080261A" w:rsidRDefault="007E5D6C" w:rsidP="007E5D6C">
      <w:pPr>
        <w:pStyle w:val="box454532"/>
        <w:spacing w:before="0" w:beforeAutospacing="0" w:after="0" w:afterAutospacing="0"/>
        <w:jc w:val="center"/>
        <w:textAlignment w:val="baseline"/>
        <w:rPr>
          <w:sz w:val="22"/>
          <w:szCs w:val="22"/>
        </w:rPr>
      </w:pPr>
    </w:p>
    <w:p w14:paraId="15EF5314"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10.</w:t>
      </w:r>
    </w:p>
    <w:p w14:paraId="1952F5EB" w14:textId="5894CB80"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Spremnike za odlaganje otpada korisnik usluge u pravilu smješta na svojoj nekretnini odnosno u objektima ili drugim prostorima u svom vlasništvu, a u terminima odvoza dužni su spremnike iznijeti na javnu površinu, na za to predviđena mjesta dostupna </w:t>
      </w:r>
      <w:r w:rsidR="0080261A">
        <w:rPr>
          <w:sz w:val="22"/>
          <w:szCs w:val="22"/>
        </w:rPr>
        <w:t>davatelju</w:t>
      </w:r>
      <w:r w:rsidRPr="0080261A">
        <w:rPr>
          <w:sz w:val="22"/>
          <w:szCs w:val="22"/>
        </w:rPr>
        <w:t xml:space="preserve"> usluge.</w:t>
      </w:r>
    </w:p>
    <w:p w14:paraId="1EB0EF12"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Iznimno, spremnici mogu biti smješteni i na javnoj površini. </w:t>
      </w:r>
    </w:p>
    <w:p w14:paraId="04D04FF2"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lastRenderedPageBreak/>
        <w:t>Korisnik usluge dužan je spremnike redovito održavati u ispravnom i funkcionalnom stanju, te je odgovoran za svako namjerno oštećenje kao i nestanak.</w:t>
      </w:r>
    </w:p>
    <w:p w14:paraId="4697B88D"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Korisnik usluge dužan je isključivo na određeni dan, prema utvrđenom rasporedu, spremnike za otpad iznijeti ispred svog objekta na javnu površinu tako da isti ne ometaju promet, te ih obavezno nakon odvoza u najkraćem roku ukloniti s javne površine.</w:t>
      </w:r>
    </w:p>
    <w:p w14:paraId="458FD78F"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Korisnik usluge spremnik za otpad mora zatvoriti, a vrećicu zavezati.</w:t>
      </w:r>
    </w:p>
    <w:p w14:paraId="3A4D56BA"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Sav odloženi otpad mora se nalaziti u odgovarajućem spremniku, a poklopac mora biti potpuno zatvoren.</w:t>
      </w:r>
    </w:p>
    <w:p w14:paraId="4404E5E0"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Korisnik usluge dužan je otpad pažljivo odlagati u odgovarajuće spremnike, tako da se on ne rasipa i ne onečišćava prostor.</w:t>
      </w:r>
    </w:p>
    <w:p w14:paraId="0AF3A715"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Korisnik usluge dužan je očistiti snijeg i led kako bi omogućio davatelju usluge nesmetano rukovanje spremnikom.</w:t>
      </w:r>
    </w:p>
    <w:p w14:paraId="405D88E6"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Otpad rasut prilikom iznošenja spremnika korisnik usluge dužan je sam počistiti.</w:t>
      </w:r>
    </w:p>
    <w:p w14:paraId="5F59C934"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Prostor za smještaj spremnika korisnik usluge dužan je sam održavati i čistiti.</w:t>
      </w:r>
    </w:p>
    <w:p w14:paraId="1288AE14"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Zabranjeno je odlaganje otpada izvan odgovarajućeg spremnika, uz spremnik, u ne standardizirane spremnike, kutije ili drugu ambalažu.</w:t>
      </w:r>
    </w:p>
    <w:p w14:paraId="208AF51B"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Zabranjeno je oštećivati spremnike, odlagati u njih tekuće ili polutekuće tvari, žar ili vrući pepeo, lešine životinja, klaonički otpad, električne baterije, akumulatore, glomazni, ambalažni, građevinski otpad, kamenje, zemlju, opasni otpad i sl.</w:t>
      </w:r>
    </w:p>
    <w:p w14:paraId="0DE9DD5C"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Zabranjeno je onemogućavati pristup vozilu za odvoz otpada</w:t>
      </w:r>
    </w:p>
    <w:p w14:paraId="5FDDD003" w14:textId="77777777" w:rsidR="007E5D6C" w:rsidRPr="0080261A" w:rsidRDefault="007E5D6C" w:rsidP="007E5D6C">
      <w:pPr>
        <w:pStyle w:val="box454532"/>
        <w:spacing w:before="0" w:beforeAutospacing="0" w:after="0" w:afterAutospacing="0"/>
        <w:jc w:val="both"/>
        <w:textAlignment w:val="baseline"/>
        <w:rPr>
          <w:color w:val="FF0000"/>
          <w:sz w:val="22"/>
          <w:szCs w:val="22"/>
        </w:rPr>
      </w:pPr>
    </w:p>
    <w:p w14:paraId="5B81E8C4"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11.</w:t>
      </w:r>
    </w:p>
    <w:p w14:paraId="21CB93B4"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U slučaju otuđenja i oštećenja spremnika za odlaganje otpada trošak nabave novih snosit će korisnik usluge. </w:t>
      </w:r>
    </w:p>
    <w:p w14:paraId="19EE1478"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U slučaju da je dokazano da je oštećenje spremnika za odlaganje otpada uzrokovao davatelj usluge trošak nabave novog snosit će davatelj usluge, a o čemu se sastavlja zapisnik. </w:t>
      </w:r>
    </w:p>
    <w:p w14:paraId="5D93FC49"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Davatelj usluge dužan je pažljivo rukovati spremnikom za odlaganje otpada, tako da se isti ne oštećuju, a odloženi otpad ne rasipa i onečišćava okolinu. Svako onečišćivanje i oštećenje prouzrokovano skupljanjem i odvozom otpada isti su dužni odmah otkloniti. </w:t>
      </w:r>
    </w:p>
    <w:p w14:paraId="11425B4F" w14:textId="7081601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Nakon pražnjenja spremnika za odlaganje otpada</w:t>
      </w:r>
      <w:r w:rsidR="0080261A">
        <w:rPr>
          <w:sz w:val="22"/>
          <w:szCs w:val="22"/>
        </w:rPr>
        <w:t>,</w:t>
      </w:r>
      <w:r w:rsidRPr="0080261A">
        <w:rPr>
          <w:sz w:val="22"/>
          <w:szCs w:val="22"/>
        </w:rPr>
        <w:t xml:space="preserve"> davatelj usluge dužan ih je vratiti na mjesto na kojem su bil</w:t>
      </w:r>
      <w:r w:rsidR="0080261A">
        <w:rPr>
          <w:sz w:val="22"/>
          <w:szCs w:val="22"/>
        </w:rPr>
        <w:t>i</w:t>
      </w:r>
      <w:r w:rsidRPr="0080261A">
        <w:rPr>
          <w:sz w:val="22"/>
          <w:szCs w:val="22"/>
        </w:rPr>
        <w:t xml:space="preserve"> i zatvoriti poklopac.</w:t>
      </w:r>
    </w:p>
    <w:p w14:paraId="39B5908F" w14:textId="77777777" w:rsidR="007E5D6C" w:rsidRPr="0080261A" w:rsidRDefault="007E5D6C" w:rsidP="007E5D6C">
      <w:pPr>
        <w:pStyle w:val="box454532"/>
        <w:spacing w:before="0" w:beforeAutospacing="0" w:after="0" w:afterAutospacing="0"/>
        <w:jc w:val="both"/>
        <w:textAlignment w:val="baseline"/>
        <w:rPr>
          <w:sz w:val="22"/>
          <w:szCs w:val="22"/>
        </w:rPr>
      </w:pPr>
    </w:p>
    <w:p w14:paraId="057793E5"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12.</w:t>
      </w:r>
    </w:p>
    <w:p w14:paraId="577178C7"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Davatelj usluge ne odgovara za nestanak spremnika za otpad koji je zadužio korisnik usluge.</w:t>
      </w:r>
    </w:p>
    <w:p w14:paraId="37335A29" w14:textId="77777777" w:rsidR="007E5D6C" w:rsidRPr="0080261A" w:rsidRDefault="007E5D6C" w:rsidP="007E5D6C">
      <w:pPr>
        <w:pStyle w:val="box454532"/>
        <w:spacing w:before="0" w:beforeAutospacing="0" w:after="0" w:afterAutospacing="0"/>
        <w:jc w:val="both"/>
        <w:textAlignment w:val="baseline"/>
        <w:rPr>
          <w:sz w:val="22"/>
          <w:szCs w:val="22"/>
        </w:rPr>
      </w:pPr>
      <w:r w:rsidRPr="0080261A">
        <w:rPr>
          <w:sz w:val="22"/>
          <w:szCs w:val="22"/>
        </w:rPr>
        <w:t xml:space="preserve">Davatelj usluge ne odgovara za neovlašteno korištenje spremnika od strane trećih osoba, već je svaki korisnik usluge dužan osigurati da njemu dodijeljeni spremnik ne koriste neovlašteno treće osobe. </w:t>
      </w:r>
    </w:p>
    <w:p w14:paraId="4816B800"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p>
    <w:p w14:paraId="2A9DC16D" w14:textId="77777777" w:rsidR="007E5D6C" w:rsidRPr="0080261A" w:rsidRDefault="007E5D6C" w:rsidP="007E5D6C">
      <w:pPr>
        <w:spacing w:after="0" w:line="240" w:lineRule="auto"/>
        <w:jc w:val="both"/>
        <w:textAlignment w:val="baseline"/>
        <w:rPr>
          <w:rFonts w:ascii="Times New Roman" w:eastAsia="Times New Roman" w:hAnsi="Times New Roman" w:cs="Times New Roman"/>
          <w:u w:val="single"/>
          <w:lang w:eastAsia="hr-HR"/>
        </w:rPr>
      </w:pPr>
      <w:r w:rsidRPr="0080261A">
        <w:rPr>
          <w:rFonts w:ascii="Times New Roman" w:eastAsia="Times New Roman" w:hAnsi="Times New Roman" w:cs="Times New Roman"/>
          <w:u w:val="single"/>
          <w:lang w:eastAsia="hr-HR"/>
        </w:rPr>
        <w:t xml:space="preserve">Završne odredbe </w:t>
      </w:r>
    </w:p>
    <w:p w14:paraId="01123BE2" w14:textId="77777777" w:rsidR="007E5D6C" w:rsidRPr="0080261A" w:rsidRDefault="007E5D6C" w:rsidP="007E5D6C">
      <w:pPr>
        <w:pStyle w:val="box454532"/>
        <w:spacing w:before="0" w:beforeAutospacing="0" w:after="0" w:afterAutospacing="0"/>
        <w:jc w:val="center"/>
        <w:textAlignment w:val="baseline"/>
        <w:rPr>
          <w:sz w:val="22"/>
          <w:szCs w:val="22"/>
        </w:rPr>
      </w:pPr>
      <w:r w:rsidRPr="0080261A">
        <w:rPr>
          <w:sz w:val="22"/>
          <w:szCs w:val="22"/>
        </w:rPr>
        <w:t>Članak 13.</w:t>
      </w:r>
    </w:p>
    <w:p w14:paraId="338FF2F1"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 xml:space="preserve">Svi dogovori i pravno relevantne izjave ugovornih strana su valjane jedino ukoliko su učinjene u pisanom obliku. </w:t>
      </w:r>
    </w:p>
    <w:p w14:paraId="3467D6FA"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U slučaju nesuglasja ili kontradiktornosti između Ugovora ili ovih Općih uvjeta, vrijedit će odredbe Ugovora.</w:t>
      </w:r>
    </w:p>
    <w:p w14:paraId="0EAF087B" w14:textId="77777777" w:rsidR="007E5D6C" w:rsidRPr="0080261A" w:rsidRDefault="007E5D6C" w:rsidP="007E5D6C">
      <w:pPr>
        <w:autoSpaceDE w:val="0"/>
        <w:autoSpaceDN w:val="0"/>
        <w:adjustRightInd w:val="0"/>
        <w:spacing w:after="0" w:line="240" w:lineRule="auto"/>
        <w:jc w:val="both"/>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 xml:space="preserve">Ukoliko bilo koja odredba Ugovora i/ili Općih uvjeta jest ili postane ništava, nevaljana ili neprovediva, to neće utjecati na ostatak Ugovora odnosno Općih uvjeta, te će se ostatak Ugovora odnosno Općih uvjeta primjenjivati u najvećem mogućem opsegu dozvoljenim zakonom. U tom slučaju, ugovorne strane će bez odgode ponovno utvrditi odgovarajuću odredbu koja će zamijeniti takvu ništavu, nevaljanu ili neprovedivu odredbu, a koja nova odredba će biti najbliža namjeri ugovornih strana koju su imali prilikom dogovaranja ništave, nevaljane ili neprovedive odredbe. </w:t>
      </w:r>
    </w:p>
    <w:p w14:paraId="6BE515BC" w14:textId="77777777" w:rsidR="007E5D6C" w:rsidRPr="0080261A" w:rsidRDefault="007E5D6C" w:rsidP="007E5D6C">
      <w:pPr>
        <w:autoSpaceDE w:val="0"/>
        <w:autoSpaceDN w:val="0"/>
        <w:adjustRightInd w:val="0"/>
        <w:spacing w:after="0" w:line="240" w:lineRule="auto"/>
        <w:jc w:val="both"/>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Neizvršavanje bilo kojeg prava danog ugovornoj strani na temelju Ugovora i/ili ovih Općih uvjeta neće se smatrati odricanjem takve ugovorne strane od tog prava. Bilo kakvo odricanje od prava danog ugovornoj strani na temelju ovog Ugovora i/ili ovih Općih uvjeta mora biti dano izričito i u pisanom obliku.</w:t>
      </w:r>
    </w:p>
    <w:p w14:paraId="4E7FB496" w14:textId="77777777" w:rsidR="007E5D6C" w:rsidRPr="0080261A" w:rsidRDefault="007E5D6C" w:rsidP="007E5D6C">
      <w:pPr>
        <w:autoSpaceDE w:val="0"/>
        <w:autoSpaceDN w:val="0"/>
        <w:adjustRightInd w:val="0"/>
        <w:spacing w:after="0" w:line="240" w:lineRule="auto"/>
        <w:jc w:val="both"/>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Raskid ili prestanak Ugovora ne utječe na njegove odredbe za koje je izričito ili implicirano određeno da stupaju na snagu ili se nastavljaju primjenjivati i nakon raskida ili prestanka Ugovora.</w:t>
      </w:r>
    </w:p>
    <w:p w14:paraId="143FB44A" w14:textId="5ABE26CC"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Ugovorne strane suglasno utvrđuju da će sve eventualne sporove koji proizlaze iz ili su u svezi Ugovora pokušati riješiti mirnim putem, a ukoliko u tome ne uspiju, ugovaraju mjesnu nadležnost stvarno nadležnog suda u Karlovc</w:t>
      </w:r>
      <w:r w:rsidR="0080261A">
        <w:rPr>
          <w:rFonts w:ascii="Times New Roman" w:eastAsia="Times New Roman" w:hAnsi="Times New Roman" w:cs="Times New Roman"/>
          <w:lang w:eastAsia="hr-HR"/>
        </w:rPr>
        <w:t>u</w:t>
      </w:r>
      <w:r w:rsidRPr="0080261A">
        <w:rPr>
          <w:rFonts w:ascii="Times New Roman" w:eastAsia="Times New Roman" w:hAnsi="Times New Roman" w:cs="Times New Roman"/>
          <w:lang w:eastAsia="hr-HR"/>
        </w:rPr>
        <w:t xml:space="preserve">. </w:t>
      </w:r>
    </w:p>
    <w:p w14:paraId="6AF42D88"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r w:rsidRPr="0080261A">
        <w:rPr>
          <w:rFonts w:ascii="Times New Roman" w:eastAsia="Times New Roman" w:hAnsi="Times New Roman" w:cs="Times New Roman"/>
          <w:lang w:eastAsia="hr-HR"/>
        </w:rPr>
        <w:lastRenderedPageBreak/>
        <w:t xml:space="preserve">Na Ugovor i ove Opće uvjete primjenjuje se hrvatsko pravo te će se u skladu s time isti dokumenti tumačiti.  </w:t>
      </w:r>
    </w:p>
    <w:p w14:paraId="3483B284"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p>
    <w:p w14:paraId="3B645263" w14:textId="77777777" w:rsidR="007E5D6C" w:rsidRPr="0080261A" w:rsidRDefault="007E5D6C" w:rsidP="007E5D6C">
      <w:pPr>
        <w:pStyle w:val="box454532"/>
        <w:spacing w:before="0" w:beforeAutospacing="0" w:after="0" w:afterAutospacing="0"/>
        <w:jc w:val="center"/>
        <w:textAlignment w:val="baseline"/>
        <w:rPr>
          <w:color w:val="FF0000"/>
          <w:sz w:val="22"/>
          <w:szCs w:val="22"/>
        </w:rPr>
      </w:pPr>
      <w:r w:rsidRPr="0080261A">
        <w:rPr>
          <w:sz w:val="22"/>
          <w:szCs w:val="22"/>
        </w:rPr>
        <w:t>Članak 14.</w:t>
      </w:r>
    </w:p>
    <w:p w14:paraId="12B9710A"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r w:rsidRPr="0080261A">
        <w:rPr>
          <w:rFonts w:ascii="Times New Roman" w:eastAsia="Times New Roman" w:hAnsi="Times New Roman" w:cs="Times New Roman"/>
          <w:lang w:eastAsia="hr-HR"/>
        </w:rPr>
        <w:t xml:space="preserve">Ovi Opći uvjeti mijenjaju se na način koji je određen za njihovo donošenje. </w:t>
      </w:r>
    </w:p>
    <w:p w14:paraId="6F3254A3" w14:textId="77777777" w:rsidR="007E5D6C" w:rsidRPr="0080261A" w:rsidRDefault="007E5D6C" w:rsidP="007E5D6C">
      <w:pPr>
        <w:spacing w:after="0" w:line="240" w:lineRule="auto"/>
        <w:jc w:val="both"/>
        <w:textAlignment w:val="baseline"/>
        <w:rPr>
          <w:rFonts w:ascii="Times New Roman" w:eastAsia="Times New Roman" w:hAnsi="Times New Roman" w:cs="Times New Roman"/>
          <w:lang w:eastAsia="hr-HR"/>
        </w:rPr>
      </w:pPr>
    </w:p>
    <w:p w14:paraId="712C5452" w14:textId="77777777" w:rsidR="005D47CF" w:rsidRPr="0080261A" w:rsidRDefault="005D47CF" w:rsidP="007E5D6C">
      <w:pPr>
        <w:pStyle w:val="box454532"/>
        <w:spacing w:before="0" w:beforeAutospacing="0" w:after="0" w:afterAutospacing="0"/>
        <w:jc w:val="both"/>
        <w:textAlignment w:val="baseline"/>
        <w:rPr>
          <w:sz w:val="22"/>
          <w:szCs w:val="22"/>
        </w:rPr>
      </w:pPr>
    </w:p>
    <w:sectPr w:rsidR="005D47CF" w:rsidRPr="0080261A" w:rsidSect="003C3484">
      <w:footerReference w:type="first" r:id="rId14"/>
      <w:pgSz w:w="11906" w:h="16838"/>
      <w:pgMar w:top="1276" w:right="1417" w:bottom="851"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A80F6" w14:textId="77777777" w:rsidR="00DE0B3E" w:rsidRDefault="00DE0B3E" w:rsidP="00883CD4">
      <w:pPr>
        <w:spacing w:after="0" w:line="240" w:lineRule="auto"/>
      </w:pPr>
      <w:r>
        <w:separator/>
      </w:r>
    </w:p>
  </w:endnote>
  <w:endnote w:type="continuationSeparator" w:id="0">
    <w:p w14:paraId="1DB0BBEA" w14:textId="77777777" w:rsidR="00DE0B3E" w:rsidRDefault="00DE0B3E" w:rsidP="00883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RO_Caslon-Norma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CD65B" w14:textId="28E01AD5" w:rsidR="00E211C9" w:rsidRPr="00902BBB" w:rsidRDefault="00E211C9" w:rsidP="00C52CDA">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 xml:space="preserve">Grad Karlovac, </w:t>
    </w:r>
    <w:r w:rsidRPr="00902BBB">
      <w:rPr>
        <w:rFonts w:ascii="Times New Roman" w:hAnsi="Times New Roman" w:cs="Times New Roman"/>
        <w:color w:val="000000"/>
        <w:sz w:val="18"/>
        <w:szCs w:val="20"/>
      </w:rPr>
      <w:t xml:space="preserve">Gradsko vijeće, </w:t>
    </w:r>
    <w:r w:rsidRPr="00902BBB">
      <w:rPr>
        <w:rFonts w:ascii="Times New Roman" w:hAnsi="Times New Roman" w:cs="Times New Roman"/>
        <w:sz w:val="18"/>
        <w:szCs w:val="18"/>
      </w:rPr>
      <w:t xml:space="preserve"> Banjavčićeva 9, 47000 Karlovac,</w:t>
    </w:r>
  </w:p>
  <w:p w14:paraId="568822B2" w14:textId="2E943E78" w:rsidR="00E211C9" w:rsidRPr="00902BBB" w:rsidRDefault="00E211C9" w:rsidP="00C52CDA">
    <w:pPr>
      <w:pStyle w:val="Footer"/>
      <w:pBdr>
        <w:top w:val="single" w:sz="4" w:space="1" w:color="auto"/>
      </w:pBdr>
      <w:jc w:val="center"/>
      <w:rPr>
        <w:rFonts w:ascii="Times New Roman" w:hAnsi="Times New Roman" w:cs="Times New Roman"/>
        <w:sz w:val="18"/>
        <w:szCs w:val="18"/>
      </w:rPr>
    </w:pPr>
    <w:r w:rsidRPr="00902BBB">
      <w:rPr>
        <w:rFonts w:ascii="Times New Roman" w:hAnsi="Times New Roman" w:cs="Times New Roman"/>
        <w:sz w:val="18"/>
        <w:szCs w:val="18"/>
      </w:rPr>
      <w:t>OIB: 25654647153, tel. +385 47 628 1</w:t>
    </w:r>
    <w:r>
      <w:rPr>
        <w:rFonts w:ascii="Times New Roman" w:hAnsi="Times New Roman" w:cs="Times New Roman"/>
        <w:sz w:val="18"/>
        <w:szCs w:val="18"/>
      </w:rPr>
      <w:t>54, fax: +385 47 628 13</w:t>
    </w:r>
    <w:r w:rsidRPr="00902BBB">
      <w:rPr>
        <w:rFonts w:ascii="Times New Roman" w:hAnsi="Times New Roman" w:cs="Times New Roman"/>
        <w:sz w:val="18"/>
        <w:szCs w:val="18"/>
      </w:rPr>
      <w:t>4 , www.karlovac.hr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8C7EE" w14:textId="77777777" w:rsidR="00DE0B3E" w:rsidRDefault="00DE0B3E" w:rsidP="00883CD4">
      <w:pPr>
        <w:spacing w:after="0" w:line="240" w:lineRule="auto"/>
      </w:pPr>
      <w:r>
        <w:separator/>
      </w:r>
    </w:p>
  </w:footnote>
  <w:footnote w:type="continuationSeparator" w:id="0">
    <w:p w14:paraId="6CFDA174" w14:textId="77777777" w:rsidR="00DE0B3E" w:rsidRDefault="00DE0B3E" w:rsidP="00883C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D6E83"/>
    <w:multiLevelType w:val="hybridMultilevel"/>
    <w:tmpl w:val="D41815BA"/>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88801D2"/>
    <w:multiLevelType w:val="hybridMultilevel"/>
    <w:tmpl w:val="FBC2E9DC"/>
    <w:lvl w:ilvl="0" w:tplc="401CC7A0">
      <w:start w:val="1"/>
      <w:numFmt w:val="decimal"/>
      <w:lvlText w:val="(%1)"/>
      <w:lvlJc w:val="left"/>
      <w:pPr>
        <w:ind w:left="928"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8C47182"/>
    <w:multiLevelType w:val="hybridMultilevel"/>
    <w:tmpl w:val="7220A1B0"/>
    <w:lvl w:ilvl="0" w:tplc="C9C885BE">
      <w:start w:val="1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E246E3"/>
    <w:multiLevelType w:val="hybridMultilevel"/>
    <w:tmpl w:val="7908CB26"/>
    <w:lvl w:ilvl="0" w:tplc="041A000F">
      <w:start w:val="1"/>
      <w:numFmt w:val="decimal"/>
      <w:lvlText w:val="%1."/>
      <w:lvlJc w:val="left"/>
      <w:pPr>
        <w:ind w:left="1128" w:hanging="360"/>
      </w:pPr>
    </w:lvl>
    <w:lvl w:ilvl="1" w:tplc="041A0019" w:tentative="1">
      <w:start w:val="1"/>
      <w:numFmt w:val="lowerLetter"/>
      <w:lvlText w:val="%2."/>
      <w:lvlJc w:val="left"/>
      <w:pPr>
        <w:ind w:left="1848" w:hanging="360"/>
      </w:pPr>
    </w:lvl>
    <w:lvl w:ilvl="2" w:tplc="041A001B" w:tentative="1">
      <w:start w:val="1"/>
      <w:numFmt w:val="lowerRoman"/>
      <w:lvlText w:val="%3."/>
      <w:lvlJc w:val="right"/>
      <w:pPr>
        <w:ind w:left="2568" w:hanging="180"/>
      </w:pPr>
    </w:lvl>
    <w:lvl w:ilvl="3" w:tplc="041A000F" w:tentative="1">
      <w:start w:val="1"/>
      <w:numFmt w:val="decimal"/>
      <w:lvlText w:val="%4."/>
      <w:lvlJc w:val="left"/>
      <w:pPr>
        <w:ind w:left="3288" w:hanging="360"/>
      </w:pPr>
    </w:lvl>
    <w:lvl w:ilvl="4" w:tplc="041A0019" w:tentative="1">
      <w:start w:val="1"/>
      <w:numFmt w:val="lowerLetter"/>
      <w:lvlText w:val="%5."/>
      <w:lvlJc w:val="left"/>
      <w:pPr>
        <w:ind w:left="4008" w:hanging="360"/>
      </w:pPr>
    </w:lvl>
    <w:lvl w:ilvl="5" w:tplc="041A001B" w:tentative="1">
      <w:start w:val="1"/>
      <w:numFmt w:val="lowerRoman"/>
      <w:lvlText w:val="%6."/>
      <w:lvlJc w:val="right"/>
      <w:pPr>
        <w:ind w:left="4728" w:hanging="180"/>
      </w:pPr>
    </w:lvl>
    <w:lvl w:ilvl="6" w:tplc="041A000F" w:tentative="1">
      <w:start w:val="1"/>
      <w:numFmt w:val="decimal"/>
      <w:lvlText w:val="%7."/>
      <w:lvlJc w:val="left"/>
      <w:pPr>
        <w:ind w:left="5448" w:hanging="360"/>
      </w:pPr>
    </w:lvl>
    <w:lvl w:ilvl="7" w:tplc="041A0019" w:tentative="1">
      <w:start w:val="1"/>
      <w:numFmt w:val="lowerLetter"/>
      <w:lvlText w:val="%8."/>
      <w:lvlJc w:val="left"/>
      <w:pPr>
        <w:ind w:left="6168" w:hanging="360"/>
      </w:pPr>
    </w:lvl>
    <w:lvl w:ilvl="8" w:tplc="041A001B" w:tentative="1">
      <w:start w:val="1"/>
      <w:numFmt w:val="lowerRoman"/>
      <w:lvlText w:val="%9."/>
      <w:lvlJc w:val="right"/>
      <w:pPr>
        <w:ind w:left="6888" w:hanging="180"/>
      </w:pPr>
    </w:lvl>
  </w:abstractNum>
  <w:abstractNum w:abstractNumId="4" w15:restartNumberingAfterBreak="0">
    <w:nsid w:val="0F3A58B6"/>
    <w:multiLevelType w:val="hybridMultilevel"/>
    <w:tmpl w:val="76BEB522"/>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46B0041"/>
    <w:multiLevelType w:val="hybridMultilevel"/>
    <w:tmpl w:val="7E96AC96"/>
    <w:lvl w:ilvl="0" w:tplc="C7465A38">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6" w15:restartNumberingAfterBreak="0">
    <w:nsid w:val="170C4F29"/>
    <w:multiLevelType w:val="hybridMultilevel"/>
    <w:tmpl w:val="6002A36C"/>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ED7BEA"/>
    <w:multiLevelType w:val="hybridMultilevel"/>
    <w:tmpl w:val="2BDAD15E"/>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C5D230E"/>
    <w:multiLevelType w:val="hybridMultilevel"/>
    <w:tmpl w:val="1000340E"/>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6774469"/>
    <w:multiLevelType w:val="hybridMultilevel"/>
    <w:tmpl w:val="7A160DDC"/>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8EE4E2E"/>
    <w:multiLevelType w:val="hybridMultilevel"/>
    <w:tmpl w:val="0A442046"/>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2B3716"/>
    <w:multiLevelType w:val="hybridMultilevel"/>
    <w:tmpl w:val="86A2679E"/>
    <w:lvl w:ilvl="0" w:tplc="317CDCDC">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E2C6AF3"/>
    <w:multiLevelType w:val="hybridMultilevel"/>
    <w:tmpl w:val="46F235D6"/>
    <w:lvl w:ilvl="0" w:tplc="AD64686A">
      <w:start w:val="1"/>
      <w:numFmt w:val="decimal"/>
      <w:lvlText w:val="(%1)"/>
      <w:lvlJc w:val="left"/>
      <w:pPr>
        <w:ind w:left="420" w:hanging="360"/>
      </w:pPr>
      <w:rPr>
        <w:rFonts w:hint="default"/>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13" w15:restartNumberingAfterBreak="0">
    <w:nsid w:val="3F847F38"/>
    <w:multiLevelType w:val="hybridMultilevel"/>
    <w:tmpl w:val="878A3356"/>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F8A5EC3"/>
    <w:multiLevelType w:val="hybridMultilevel"/>
    <w:tmpl w:val="35901EC0"/>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0EF6567"/>
    <w:multiLevelType w:val="hybridMultilevel"/>
    <w:tmpl w:val="61B49584"/>
    <w:lvl w:ilvl="0" w:tplc="63461426">
      <w:start w:val="1"/>
      <w:numFmt w:val="decimal"/>
      <w:lvlText w:val="(%1)"/>
      <w:lvlJc w:val="left"/>
      <w:pPr>
        <w:ind w:left="360" w:hanging="360"/>
      </w:pPr>
      <w:rPr>
        <w:rFonts w:hint="default"/>
        <w:strike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15:restartNumberingAfterBreak="0">
    <w:nsid w:val="447D2A1C"/>
    <w:multiLevelType w:val="hybridMultilevel"/>
    <w:tmpl w:val="4B1A74F4"/>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5824D5F"/>
    <w:multiLevelType w:val="hybridMultilevel"/>
    <w:tmpl w:val="22403DD2"/>
    <w:lvl w:ilvl="0" w:tplc="503A5B5E">
      <w:start w:val="1"/>
      <w:numFmt w:val="decimal"/>
      <w:lvlText w:val="(%1)"/>
      <w:lvlJc w:val="left"/>
      <w:pPr>
        <w:ind w:left="360" w:hanging="360"/>
      </w:pPr>
      <w:rPr>
        <w:rFonts w:hint="default"/>
        <w:strike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8" w15:restartNumberingAfterBreak="0">
    <w:nsid w:val="4BAA0D2C"/>
    <w:multiLevelType w:val="hybridMultilevel"/>
    <w:tmpl w:val="0CF2E3FC"/>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0BE3D28"/>
    <w:multiLevelType w:val="hybridMultilevel"/>
    <w:tmpl w:val="F460CC70"/>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67E5A68"/>
    <w:multiLevelType w:val="hybridMultilevel"/>
    <w:tmpl w:val="678618DE"/>
    <w:lvl w:ilvl="0" w:tplc="C7465A38">
      <w:start w:val="1"/>
      <w:numFmt w:val="decimal"/>
      <w:lvlText w:val="(%1)"/>
      <w:lvlJc w:val="left"/>
      <w:pPr>
        <w:ind w:left="720" w:hanging="360"/>
      </w:pPr>
      <w:rPr>
        <w:rFonts w:hint="default"/>
      </w:rPr>
    </w:lvl>
    <w:lvl w:ilvl="1" w:tplc="5032FFDA">
      <w:start w:val="1"/>
      <w:numFmt w:val="decimal"/>
      <w:lvlText w:val="%2."/>
      <w:lvlJc w:val="left"/>
      <w:pPr>
        <w:ind w:left="1440" w:hanging="36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59D47301"/>
    <w:multiLevelType w:val="hybridMultilevel"/>
    <w:tmpl w:val="2F064B4A"/>
    <w:lvl w:ilvl="0" w:tplc="041A000F">
      <w:start w:val="1"/>
      <w:numFmt w:val="decimal"/>
      <w:lvlText w:val="%1."/>
      <w:lvlJc w:val="left"/>
      <w:pPr>
        <w:ind w:left="502"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2E36692"/>
    <w:multiLevelType w:val="hybridMultilevel"/>
    <w:tmpl w:val="26C826B0"/>
    <w:lvl w:ilvl="0" w:tplc="17F21A2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3A56E1F"/>
    <w:multiLevelType w:val="hybridMultilevel"/>
    <w:tmpl w:val="E6E2EC58"/>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747599C"/>
    <w:multiLevelType w:val="hybridMultilevel"/>
    <w:tmpl w:val="39167A50"/>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A325D10"/>
    <w:multiLevelType w:val="hybridMultilevel"/>
    <w:tmpl w:val="05C6D51C"/>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6B7E1D7F"/>
    <w:multiLevelType w:val="hybridMultilevel"/>
    <w:tmpl w:val="8DBE1682"/>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6EA929FF"/>
    <w:multiLevelType w:val="hybridMultilevel"/>
    <w:tmpl w:val="C3D09E14"/>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20152D0"/>
    <w:multiLevelType w:val="hybridMultilevel"/>
    <w:tmpl w:val="6234C252"/>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4250572"/>
    <w:multiLevelType w:val="hybridMultilevel"/>
    <w:tmpl w:val="915AD076"/>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7EA3008A"/>
    <w:multiLevelType w:val="hybridMultilevel"/>
    <w:tmpl w:val="97AAD286"/>
    <w:lvl w:ilvl="0" w:tplc="C7465A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2"/>
  </w:num>
  <w:num w:numId="2">
    <w:abstractNumId w:val="21"/>
  </w:num>
  <w:num w:numId="3">
    <w:abstractNumId w:val="11"/>
  </w:num>
  <w:num w:numId="4">
    <w:abstractNumId w:val="2"/>
  </w:num>
  <w:num w:numId="5">
    <w:abstractNumId w:val="3"/>
  </w:num>
  <w:num w:numId="6">
    <w:abstractNumId w:val="5"/>
  </w:num>
  <w:num w:numId="7">
    <w:abstractNumId w:val="1"/>
  </w:num>
  <w:num w:numId="8">
    <w:abstractNumId w:val="25"/>
  </w:num>
  <w:num w:numId="9">
    <w:abstractNumId w:val="16"/>
  </w:num>
  <w:num w:numId="10">
    <w:abstractNumId w:val="27"/>
  </w:num>
  <w:num w:numId="11">
    <w:abstractNumId w:val="19"/>
  </w:num>
  <w:num w:numId="12">
    <w:abstractNumId w:val="15"/>
  </w:num>
  <w:num w:numId="13">
    <w:abstractNumId w:val="10"/>
  </w:num>
  <w:num w:numId="14">
    <w:abstractNumId w:val="6"/>
  </w:num>
  <w:num w:numId="15">
    <w:abstractNumId w:val="26"/>
  </w:num>
  <w:num w:numId="16">
    <w:abstractNumId w:val="20"/>
  </w:num>
  <w:num w:numId="17">
    <w:abstractNumId w:val="28"/>
  </w:num>
  <w:num w:numId="18">
    <w:abstractNumId w:val="30"/>
  </w:num>
  <w:num w:numId="19">
    <w:abstractNumId w:val="4"/>
  </w:num>
  <w:num w:numId="20">
    <w:abstractNumId w:val="9"/>
  </w:num>
  <w:num w:numId="21">
    <w:abstractNumId w:val="7"/>
  </w:num>
  <w:num w:numId="22">
    <w:abstractNumId w:val="18"/>
  </w:num>
  <w:num w:numId="23">
    <w:abstractNumId w:val="12"/>
  </w:num>
  <w:num w:numId="24">
    <w:abstractNumId w:val="14"/>
  </w:num>
  <w:num w:numId="25">
    <w:abstractNumId w:val="23"/>
  </w:num>
  <w:num w:numId="26">
    <w:abstractNumId w:val="24"/>
  </w:num>
  <w:num w:numId="27">
    <w:abstractNumId w:val="8"/>
  </w:num>
  <w:num w:numId="28">
    <w:abstractNumId w:val="0"/>
  </w:num>
  <w:num w:numId="29">
    <w:abstractNumId w:val="13"/>
  </w:num>
  <w:num w:numId="30">
    <w:abstractNumId w:val="29"/>
  </w:num>
  <w:num w:numId="31">
    <w:abstractNumId w:val="17"/>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4F08"/>
    <w:rsid w:val="00000F06"/>
    <w:rsid w:val="0000106D"/>
    <w:rsid w:val="00001B63"/>
    <w:rsid w:val="00001B78"/>
    <w:rsid w:val="00001EC6"/>
    <w:rsid w:val="0000526C"/>
    <w:rsid w:val="000062B6"/>
    <w:rsid w:val="000073AB"/>
    <w:rsid w:val="000108BC"/>
    <w:rsid w:val="00011283"/>
    <w:rsid w:val="00020902"/>
    <w:rsid w:val="000239A7"/>
    <w:rsid w:val="00025543"/>
    <w:rsid w:val="00025B5B"/>
    <w:rsid w:val="0002738B"/>
    <w:rsid w:val="0003195C"/>
    <w:rsid w:val="00031B6F"/>
    <w:rsid w:val="00033213"/>
    <w:rsid w:val="000378BD"/>
    <w:rsid w:val="000402DC"/>
    <w:rsid w:val="00040964"/>
    <w:rsid w:val="000411FC"/>
    <w:rsid w:val="00042181"/>
    <w:rsid w:val="00042A3A"/>
    <w:rsid w:val="00043319"/>
    <w:rsid w:val="00044E2C"/>
    <w:rsid w:val="0004633D"/>
    <w:rsid w:val="000464F5"/>
    <w:rsid w:val="00047116"/>
    <w:rsid w:val="00050D67"/>
    <w:rsid w:val="000511D1"/>
    <w:rsid w:val="0005219D"/>
    <w:rsid w:val="000527F9"/>
    <w:rsid w:val="00052F84"/>
    <w:rsid w:val="000546E6"/>
    <w:rsid w:val="000547A0"/>
    <w:rsid w:val="00056186"/>
    <w:rsid w:val="000566A7"/>
    <w:rsid w:val="00060050"/>
    <w:rsid w:val="00060709"/>
    <w:rsid w:val="000610AA"/>
    <w:rsid w:val="000612DB"/>
    <w:rsid w:val="00061F7A"/>
    <w:rsid w:val="00062725"/>
    <w:rsid w:val="0006461B"/>
    <w:rsid w:val="00066051"/>
    <w:rsid w:val="00066213"/>
    <w:rsid w:val="00066506"/>
    <w:rsid w:val="000666C2"/>
    <w:rsid w:val="00067B83"/>
    <w:rsid w:val="00067BC5"/>
    <w:rsid w:val="00072144"/>
    <w:rsid w:val="00072A36"/>
    <w:rsid w:val="00074A38"/>
    <w:rsid w:val="000768EA"/>
    <w:rsid w:val="00076925"/>
    <w:rsid w:val="000771EE"/>
    <w:rsid w:val="000808F0"/>
    <w:rsid w:val="000811E3"/>
    <w:rsid w:val="00081842"/>
    <w:rsid w:val="0008382D"/>
    <w:rsid w:val="00085C93"/>
    <w:rsid w:val="000861F0"/>
    <w:rsid w:val="000866F3"/>
    <w:rsid w:val="0008786F"/>
    <w:rsid w:val="00090EF9"/>
    <w:rsid w:val="00092378"/>
    <w:rsid w:val="00093511"/>
    <w:rsid w:val="00093793"/>
    <w:rsid w:val="0009405A"/>
    <w:rsid w:val="000956D3"/>
    <w:rsid w:val="000977A7"/>
    <w:rsid w:val="000A1A03"/>
    <w:rsid w:val="000A55D2"/>
    <w:rsid w:val="000A60AB"/>
    <w:rsid w:val="000A62DF"/>
    <w:rsid w:val="000A71D3"/>
    <w:rsid w:val="000B2FCD"/>
    <w:rsid w:val="000B3813"/>
    <w:rsid w:val="000B3C4A"/>
    <w:rsid w:val="000B3C7C"/>
    <w:rsid w:val="000B4CE8"/>
    <w:rsid w:val="000B5FDC"/>
    <w:rsid w:val="000B6387"/>
    <w:rsid w:val="000B6873"/>
    <w:rsid w:val="000B7ED3"/>
    <w:rsid w:val="000C2B25"/>
    <w:rsid w:val="000C301F"/>
    <w:rsid w:val="000C3168"/>
    <w:rsid w:val="000C3E6F"/>
    <w:rsid w:val="000C3F74"/>
    <w:rsid w:val="000C43D2"/>
    <w:rsid w:val="000C5B5C"/>
    <w:rsid w:val="000C5C76"/>
    <w:rsid w:val="000D0726"/>
    <w:rsid w:val="000D0BB5"/>
    <w:rsid w:val="000D3659"/>
    <w:rsid w:val="000D36F1"/>
    <w:rsid w:val="000D44F7"/>
    <w:rsid w:val="000D4C62"/>
    <w:rsid w:val="000E01D5"/>
    <w:rsid w:val="000E32C6"/>
    <w:rsid w:val="000E67F5"/>
    <w:rsid w:val="000E69E5"/>
    <w:rsid w:val="000F2CFD"/>
    <w:rsid w:val="000F2F32"/>
    <w:rsid w:val="000F315D"/>
    <w:rsid w:val="000F4243"/>
    <w:rsid w:val="000F5A1A"/>
    <w:rsid w:val="000F6435"/>
    <w:rsid w:val="00100C1D"/>
    <w:rsid w:val="00101A48"/>
    <w:rsid w:val="00104235"/>
    <w:rsid w:val="00107493"/>
    <w:rsid w:val="00111A22"/>
    <w:rsid w:val="00113650"/>
    <w:rsid w:val="00115AD4"/>
    <w:rsid w:val="0011603D"/>
    <w:rsid w:val="00120C6E"/>
    <w:rsid w:val="0012246E"/>
    <w:rsid w:val="00124F7C"/>
    <w:rsid w:val="0013702A"/>
    <w:rsid w:val="001418B7"/>
    <w:rsid w:val="00142A63"/>
    <w:rsid w:val="0014369C"/>
    <w:rsid w:val="001436A8"/>
    <w:rsid w:val="00143E5F"/>
    <w:rsid w:val="00146ECC"/>
    <w:rsid w:val="00150EEA"/>
    <w:rsid w:val="00152611"/>
    <w:rsid w:val="00154D3F"/>
    <w:rsid w:val="00154D4F"/>
    <w:rsid w:val="001551D4"/>
    <w:rsid w:val="00155557"/>
    <w:rsid w:val="00156503"/>
    <w:rsid w:val="00156849"/>
    <w:rsid w:val="00157F21"/>
    <w:rsid w:val="00163074"/>
    <w:rsid w:val="00163E03"/>
    <w:rsid w:val="00164623"/>
    <w:rsid w:val="00164A0F"/>
    <w:rsid w:val="00164BB3"/>
    <w:rsid w:val="00164D1D"/>
    <w:rsid w:val="00167A54"/>
    <w:rsid w:val="00170290"/>
    <w:rsid w:val="00171097"/>
    <w:rsid w:val="00172A5B"/>
    <w:rsid w:val="00172E12"/>
    <w:rsid w:val="00174C1A"/>
    <w:rsid w:val="00174E8C"/>
    <w:rsid w:val="00176566"/>
    <w:rsid w:val="001800CF"/>
    <w:rsid w:val="00180E8F"/>
    <w:rsid w:val="00181C9B"/>
    <w:rsid w:val="00183187"/>
    <w:rsid w:val="00186332"/>
    <w:rsid w:val="0019014A"/>
    <w:rsid w:val="00191636"/>
    <w:rsid w:val="00191E8F"/>
    <w:rsid w:val="0019233B"/>
    <w:rsid w:val="00192701"/>
    <w:rsid w:val="0019274C"/>
    <w:rsid w:val="00192AE9"/>
    <w:rsid w:val="00192E37"/>
    <w:rsid w:val="00193933"/>
    <w:rsid w:val="00196DED"/>
    <w:rsid w:val="0019742E"/>
    <w:rsid w:val="00197CBC"/>
    <w:rsid w:val="001A049A"/>
    <w:rsid w:val="001A05BC"/>
    <w:rsid w:val="001A084B"/>
    <w:rsid w:val="001A097B"/>
    <w:rsid w:val="001A0BFE"/>
    <w:rsid w:val="001A10AD"/>
    <w:rsid w:val="001A17D9"/>
    <w:rsid w:val="001A2151"/>
    <w:rsid w:val="001A2793"/>
    <w:rsid w:val="001A2C80"/>
    <w:rsid w:val="001A6218"/>
    <w:rsid w:val="001A7CE7"/>
    <w:rsid w:val="001B067D"/>
    <w:rsid w:val="001B3032"/>
    <w:rsid w:val="001C3CEB"/>
    <w:rsid w:val="001C5A5C"/>
    <w:rsid w:val="001C5E26"/>
    <w:rsid w:val="001C6E34"/>
    <w:rsid w:val="001C7EDE"/>
    <w:rsid w:val="001D136B"/>
    <w:rsid w:val="001D1F3B"/>
    <w:rsid w:val="001D2674"/>
    <w:rsid w:val="001D43C2"/>
    <w:rsid w:val="001D625C"/>
    <w:rsid w:val="001D66F3"/>
    <w:rsid w:val="001D6857"/>
    <w:rsid w:val="001E1E73"/>
    <w:rsid w:val="001E4940"/>
    <w:rsid w:val="001E51E0"/>
    <w:rsid w:val="001F0C86"/>
    <w:rsid w:val="001F128D"/>
    <w:rsid w:val="001F1766"/>
    <w:rsid w:val="001F2059"/>
    <w:rsid w:val="001F2759"/>
    <w:rsid w:val="001F2B16"/>
    <w:rsid w:val="001F3266"/>
    <w:rsid w:val="00200FD7"/>
    <w:rsid w:val="00201D33"/>
    <w:rsid w:val="00203797"/>
    <w:rsid w:val="00203AD0"/>
    <w:rsid w:val="00210CAA"/>
    <w:rsid w:val="002123A3"/>
    <w:rsid w:val="00214D90"/>
    <w:rsid w:val="00216510"/>
    <w:rsid w:val="002165A4"/>
    <w:rsid w:val="00216BB5"/>
    <w:rsid w:val="0022129B"/>
    <w:rsid w:val="002225BC"/>
    <w:rsid w:val="0022298D"/>
    <w:rsid w:val="00223637"/>
    <w:rsid w:val="00224356"/>
    <w:rsid w:val="00224B1C"/>
    <w:rsid w:val="00224F93"/>
    <w:rsid w:val="002279D7"/>
    <w:rsid w:val="00231212"/>
    <w:rsid w:val="00231EF2"/>
    <w:rsid w:val="00232E2E"/>
    <w:rsid w:val="00233280"/>
    <w:rsid w:val="00234066"/>
    <w:rsid w:val="00235242"/>
    <w:rsid w:val="00240073"/>
    <w:rsid w:val="00240814"/>
    <w:rsid w:val="00240B3E"/>
    <w:rsid w:val="00240B95"/>
    <w:rsid w:val="00240C49"/>
    <w:rsid w:val="00240D81"/>
    <w:rsid w:val="00240F32"/>
    <w:rsid w:val="002443D5"/>
    <w:rsid w:val="00245356"/>
    <w:rsid w:val="0024672C"/>
    <w:rsid w:val="0024678F"/>
    <w:rsid w:val="00247E28"/>
    <w:rsid w:val="0025249A"/>
    <w:rsid w:val="00253B7F"/>
    <w:rsid w:val="00253D28"/>
    <w:rsid w:val="00255417"/>
    <w:rsid w:val="00260AC0"/>
    <w:rsid w:val="0026120A"/>
    <w:rsid w:val="0026129A"/>
    <w:rsid w:val="002614A0"/>
    <w:rsid w:val="00262BD0"/>
    <w:rsid w:val="0026481C"/>
    <w:rsid w:val="0026507B"/>
    <w:rsid w:val="00265A46"/>
    <w:rsid w:val="002669EF"/>
    <w:rsid w:val="00266FD7"/>
    <w:rsid w:val="00270AF6"/>
    <w:rsid w:val="00270C26"/>
    <w:rsid w:val="00270CCB"/>
    <w:rsid w:val="0027107A"/>
    <w:rsid w:val="0027305E"/>
    <w:rsid w:val="00273851"/>
    <w:rsid w:val="00273E8A"/>
    <w:rsid w:val="002747EE"/>
    <w:rsid w:val="00275FA2"/>
    <w:rsid w:val="00276F2A"/>
    <w:rsid w:val="00276F75"/>
    <w:rsid w:val="00277109"/>
    <w:rsid w:val="0027789E"/>
    <w:rsid w:val="00280E20"/>
    <w:rsid w:val="00281B54"/>
    <w:rsid w:val="00282BC2"/>
    <w:rsid w:val="00283A79"/>
    <w:rsid w:val="002856CD"/>
    <w:rsid w:val="00286084"/>
    <w:rsid w:val="00291948"/>
    <w:rsid w:val="00294F04"/>
    <w:rsid w:val="00297174"/>
    <w:rsid w:val="00297418"/>
    <w:rsid w:val="002A01FE"/>
    <w:rsid w:val="002A0B39"/>
    <w:rsid w:val="002A0C8E"/>
    <w:rsid w:val="002A0D81"/>
    <w:rsid w:val="002A24DE"/>
    <w:rsid w:val="002A25E5"/>
    <w:rsid w:val="002A37BB"/>
    <w:rsid w:val="002A53E8"/>
    <w:rsid w:val="002A5D9B"/>
    <w:rsid w:val="002B0E66"/>
    <w:rsid w:val="002B34E3"/>
    <w:rsid w:val="002B38B0"/>
    <w:rsid w:val="002B66E3"/>
    <w:rsid w:val="002C0FA4"/>
    <w:rsid w:val="002C11D9"/>
    <w:rsid w:val="002C2531"/>
    <w:rsid w:val="002C3D95"/>
    <w:rsid w:val="002C6129"/>
    <w:rsid w:val="002C661F"/>
    <w:rsid w:val="002D022E"/>
    <w:rsid w:val="002D0E05"/>
    <w:rsid w:val="002D0E0B"/>
    <w:rsid w:val="002D17FD"/>
    <w:rsid w:val="002D1C56"/>
    <w:rsid w:val="002D229A"/>
    <w:rsid w:val="002D4BF0"/>
    <w:rsid w:val="002D7ECA"/>
    <w:rsid w:val="002E1EF5"/>
    <w:rsid w:val="002E2078"/>
    <w:rsid w:val="002E4252"/>
    <w:rsid w:val="002E7D62"/>
    <w:rsid w:val="002F18DF"/>
    <w:rsid w:val="002F2C9F"/>
    <w:rsid w:val="002F3997"/>
    <w:rsid w:val="002F44D4"/>
    <w:rsid w:val="002F4E94"/>
    <w:rsid w:val="002F57D5"/>
    <w:rsid w:val="002F5FF7"/>
    <w:rsid w:val="003011AB"/>
    <w:rsid w:val="0030378E"/>
    <w:rsid w:val="0030777C"/>
    <w:rsid w:val="00307B51"/>
    <w:rsid w:val="00307BEE"/>
    <w:rsid w:val="00310238"/>
    <w:rsid w:val="003114FE"/>
    <w:rsid w:val="00311783"/>
    <w:rsid w:val="0031184F"/>
    <w:rsid w:val="00311EDD"/>
    <w:rsid w:val="003121A7"/>
    <w:rsid w:val="0031249B"/>
    <w:rsid w:val="003146A2"/>
    <w:rsid w:val="00314DC0"/>
    <w:rsid w:val="00316D86"/>
    <w:rsid w:val="00316DBE"/>
    <w:rsid w:val="003178D1"/>
    <w:rsid w:val="003203B2"/>
    <w:rsid w:val="00321EFB"/>
    <w:rsid w:val="00323530"/>
    <w:rsid w:val="00327A63"/>
    <w:rsid w:val="00331148"/>
    <w:rsid w:val="00331277"/>
    <w:rsid w:val="00332BF1"/>
    <w:rsid w:val="00333688"/>
    <w:rsid w:val="0033371E"/>
    <w:rsid w:val="00335F37"/>
    <w:rsid w:val="003363FC"/>
    <w:rsid w:val="003366BB"/>
    <w:rsid w:val="003377D5"/>
    <w:rsid w:val="00340A78"/>
    <w:rsid w:val="00343231"/>
    <w:rsid w:val="003433B8"/>
    <w:rsid w:val="00343B0B"/>
    <w:rsid w:val="00344736"/>
    <w:rsid w:val="003452C9"/>
    <w:rsid w:val="00347032"/>
    <w:rsid w:val="00347817"/>
    <w:rsid w:val="00351918"/>
    <w:rsid w:val="00352845"/>
    <w:rsid w:val="00353C0F"/>
    <w:rsid w:val="00353DF5"/>
    <w:rsid w:val="00355B81"/>
    <w:rsid w:val="00355ECD"/>
    <w:rsid w:val="00357DF3"/>
    <w:rsid w:val="00360E63"/>
    <w:rsid w:val="00361BD8"/>
    <w:rsid w:val="00362B78"/>
    <w:rsid w:val="00363CE1"/>
    <w:rsid w:val="00365BF5"/>
    <w:rsid w:val="00365D20"/>
    <w:rsid w:val="003661B3"/>
    <w:rsid w:val="00366599"/>
    <w:rsid w:val="00367D12"/>
    <w:rsid w:val="003729C4"/>
    <w:rsid w:val="00372C69"/>
    <w:rsid w:val="0037340E"/>
    <w:rsid w:val="00380CE2"/>
    <w:rsid w:val="003844ED"/>
    <w:rsid w:val="00384901"/>
    <w:rsid w:val="00385DF1"/>
    <w:rsid w:val="00386B05"/>
    <w:rsid w:val="003873EE"/>
    <w:rsid w:val="0039003C"/>
    <w:rsid w:val="003909B3"/>
    <w:rsid w:val="00391FDE"/>
    <w:rsid w:val="00393433"/>
    <w:rsid w:val="003948AD"/>
    <w:rsid w:val="003948C1"/>
    <w:rsid w:val="00394A48"/>
    <w:rsid w:val="00395482"/>
    <w:rsid w:val="003A001C"/>
    <w:rsid w:val="003A03C1"/>
    <w:rsid w:val="003A39A4"/>
    <w:rsid w:val="003A4DE4"/>
    <w:rsid w:val="003B27C1"/>
    <w:rsid w:val="003B28F4"/>
    <w:rsid w:val="003B3E14"/>
    <w:rsid w:val="003B7024"/>
    <w:rsid w:val="003B706E"/>
    <w:rsid w:val="003C2D7A"/>
    <w:rsid w:val="003C3484"/>
    <w:rsid w:val="003C39FB"/>
    <w:rsid w:val="003C3CC2"/>
    <w:rsid w:val="003C435F"/>
    <w:rsid w:val="003C5586"/>
    <w:rsid w:val="003C5CCB"/>
    <w:rsid w:val="003C5D72"/>
    <w:rsid w:val="003C6B04"/>
    <w:rsid w:val="003C7EF7"/>
    <w:rsid w:val="003D1178"/>
    <w:rsid w:val="003D26E4"/>
    <w:rsid w:val="003D3A17"/>
    <w:rsid w:val="003D4DD8"/>
    <w:rsid w:val="003D6F9C"/>
    <w:rsid w:val="003E0176"/>
    <w:rsid w:val="003E3958"/>
    <w:rsid w:val="003E423A"/>
    <w:rsid w:val="003E4310"/>
    <w:rsid w:val="003E711F"/>
    <w:rsid w:val="003F0169"/>
    <w:rsid w:val="003F0D01"/>
    <w:rsid w:val="003F5207"/>
    <w:rsid w:val="003F52D7"/>
    <w:rsid w:val="003F5B7E"/>
    <w:rsid w:val="003F6053"/>
    <w:rsid w:val="003F7A4E"/>
    <w:rsid w:val="00400F08"/>
    <w:rsid w:val="00402234"/>
    <w:rsid w:val="00402D16"/>
    <w:rsid w:val="0040421F"/>
    <w:rsid w:val="00404A0E"/>
    <w:rsid w:val="004056CF"/>
    <w:rsid w:val="0040581A"/>
    <w:rsid w:val="00406DBC"/>
    <w:rsid w:val="004076B3"/>
    <w:rsid w:val="00410F6D"/>
    <w:rsid w:val="00411319"/>
    <w:rsid w:val="00413411"/>
    <w:rsid w:val="00413684"/>
    <w:rsid w:val="00413FA9"/>
    <w:rsid w:val="00414661"/>
    <w:rsid w:val="00415379"/>
    <w:rsid w:val="0041595B"/>
    <w:rsid w:val="00415DEA"/>
    <w:rsid w:val="00416B59"/>
    <w:rsid w:val="00420A60"/>
    <w:rsid w:val="00421770"/>
    <w:rsid w:val="004242AB"/>
    <w:rsid w:val="00424AE4"/>
    <w:rsid w:val="0042599D"/>
    <w:rsid w:val="00425E68"/>
    <w:rsid w:val="004271A4"/>
    <w:rsid w:val="00433CBD"/>
    <w:rsid w:val="00436015"/>
    <w:rsid w:val="004361B4"/>
    <w:rsid w:val="00437096"/>
    <w:rsid w:val="00442719"/>
    <w:rsid w:val="00442728"/>
    <w:rsid w:val="00443FDE"/>
    <w:rsid w:val="00445187"/>
    <w:rsid w:val="00451B17"/>
    <w:rsid w:val="0045223F"/>
    <w:rsid w:val="00455E17"/>
    <w:rsid w:val="00456DA1"/>
    <w:rsid w:val="00457299"/>
    <w:rsid w:val="004572B2"/>
    <w:rsid w:val="00460260"/>
    <w:rsid w:val="004604DB"/>
    <w:rsid w:val="00462101"/>
    <w:rsid w:val="00466272"/>
    <w:rsid w:val="00467192"/>
    <w:rsid w:val="00470F69"/>
    <w:rsid w:val="00470FCA"/>
    <w:rsid w:val="0047594B"/>
    <w:rsid w:val="00477FEC"/>
    <w:rsid w:val="00480BB0"/>
    <w:rsid w:val="004834A3"/>
    <w:rsid w:val="00483C8D"/>
    <w:rsid w:val="0048429F"/>
    <w:rsid w:val="00484A07"/>
    <w:rsid w:val="00484E3C"/>
    <w:rsid w:val="00486AC8"/>
    <w:rsid w:val="00487AB0"/>
    <w:rsid w:val="004922D7"/>
    <w:rsid w:val="00493320"/>
    <w:rsid w:val="0049372D"/>
    <w:rsid w:val="00494364"/>
    <w:rsid w:val="00496455"/>
    <w:rsid w:val="00496DFB"/>
    <w:rsid w:val="00496F4A"/>
    <w:rsid w:val="004A0670"/>
    <w:rsid w:val="004A076B"/>
    <w:rsid w:val="004A2F5A"/>
    <w:rsid w:val="004A528D"/>
    <w:rsid w:val="004B047A"/>
    <w:rsid w:val="004B133F"/>
    <w:rsid w:val="004B1E3C"/>
    <w:rsid w:val="004B1EA7"/>
    <w:rsid w:val="004C1336"/>
    <w:rsid w:val="004C4FFA"/>
    <w:rsid w:val="004C60C7"/>
    <w:rsid w:val="004C619B"/>
    <w:rsid w:val="004C746F"/>
    <w:rsid w:val="004C7554"/>
    <w:rsid w:val="004D1971"/>
    <w:rsid w:val="004D3160"/>
    <w:rsid w:val="004D438D"/>
    <w:rsid w:val="004D4A2E"/>
    <w:rsid w:val="004D540A"/>
    <w:rsid w:val="004E2370"/>
    <w:rsid w:val="004E409F"/>
    <w:rsid w:val="004E5B76"/>
    <w:rsid w:val="004E61B5"/>
    <w:rsid w:val="004E68F4"/>
    <w:rsid w:val="004F1314"/>
    <w:rsid w:val="004F22B7"/>
    <w:rsid w:val="004F2D1A"/>
    <w:rsid w:val="004F32F6"/>
    <w:rsid w:val="004F4BFE"/>
    <w:rsid w:val="004F4F22"/>
    <w:rsid w:val="004F5DDD"/>
    <w:rsid w:val="004F5E82"/>
    <w:rsid w:val="004F75E9"/>
    <w:rsid w:val="004F77A7"/>
    <w:rsid w:val="00500256"/>
    <w:rsid w:val="0050135D"/>
    <w:rsid w:val="00501D23"/>
    <w:rsid w:val="00502C04"/>
    <w:rsid w:val="005033D3"/>
    <w:rsid w:val="0050345D"/>
    <w:rsid w:val="00503FFB"/>
    <w:rsid w:val="00504FDF"/>
    <w:rsid w:val="00505481"/>
    <w:rsid w:val="00506C60"/>
    <w:rsid w:val="00507F3E"/>
    <w:rsid w:val="005116B5"/>
    <w:rsid w:val="005138C7"/>
    <w:rsid w:val="00514533"/>
    <w:rsid w:val="00514666"/>
    <w:rsid w:val="0051483F"/>
    <w:rsid w:val="005159D0"/>
    <w:rsid w:val="00515A0F"/>
    <w:rsid w:val="0051785A"/>
    <w:rsid w:val="005204FE"/>
    <w:rsid w:val="00523926"/>
    <w:rsid w:val="005272FE"/>
    <w:rsid w:val="00527FA2"/>
    <w:rsid w:val="005301CA"/>
    <w:rsid w:val="00535F40"/>
    <w:rsid w:val="005372E6"/>
    <w:rsid w:val="005408CB"/>
    <w:rsid w:val="00540BAC"/>
    <w:rsid w:val="00540FC5"/>
    <w:rsid w:val="00542CDF"/>
    <w:rsid w:val="005455AE"/>
    <w:rsid w:val="00545A1A"/>
    <w:rsid w:val="00545F53"/>
    <w:rsid w:val="00545FC2"/>
    <w:rsid w:val="00547A2B"/>
    <w:rsid w:val="00547E05"/>
    <w:rsid w:val="005525A7"/>
    <w:rsid w:val="005565D2"/>
    <w:rsid w:val="005569FB"/>
    <w:rsid w:val="0055754F"/>
    <w:rsid w:val="00557C0C"/>
    <w:rsid w:val="005613F6"/>
    <w:rsid w:val="0056396F"/>
    <w:rsid w:val="005658E1"/>
    <w:rsid w:val="00566089"/>
    <w:rsid w:val="00566CE0"/>
    <w:rsid w:val="00566CE2"/>
    <w:rsid w:val="00570572"/>
    <w:rsid w:val="0057158B"/>
    <w:rsid w:val="00573E72"/>
    <w:rsid w:val="0057466A"/>
    <w:rsid w:val="00574F8D"/>
    <w:rsid w:val="00580066"/>
    <w:rsid w:val="00580CD3"/>
    <w:rsid w:val="00581AF0"/>
    <w:rsid w:val="00581B32"/>
    <w:rsid w:val="00581F75"/>
    <w:rsid w:val="00581F86"/>
    <w:rsid w:val="005836A8"/>
    <w:rsid w:val="005838A7"/>
    <w:rsid w:val="0058485E"/>
    <w:rsid w:val="005854E7"/>
    <w:rsid w:val="00585BE7"/>
    <w:rsid w:val="0059208E"/>
    <w:rsid w:val="00593914"/>
    <w:rsid w:val="00593C92"/>
    <w:rsid w:val="005947D7"/>
    <w:rsid w:val="0059712A"/>
    <w:rsid w:val="00597789"/>
    <w:rsid w:val="005A04AD"/>
    <w:rsid w:val="005A0C72"/>
    <w:rsid w:val="005A2001"/>
    <w:rsid w:val="005A25DE"/>
    <w:rsid w:val="005A3212"/>
    <w:rsid w:val="005A3C18"/>
    <w:rsid w:val="005A4525"/>
    <w:rsid w:val="005A5830"/>
    <w:rsid w:val="005A5B00"/>
    <w:rsid w:val="005B0D5A"/>
    <w:rsid w:val="005B19A1"/>
    <w:rsid w:val="005B3E08"/>
    <w:rsid w:val="005B53A3"/>
    <w:rsid w:val="005C0D41"/>
    <w:rsid w:val="005C2867"/>
    <w:rsid w:val="005C530A"/>
    <w:rsid w:val="005C6D02"/>
    <w:rsid w:val="005C7498"/>
    <w:rsid w:val="005C7729"/>
    <w:rsid w:val="005D0639"/>
    <w:rsid w:val="005D0BC1"/>
    <w:rsid w:val="005D1CA9"/>
    <w:rsid w:val="005D47CF"/>
    <w:rsid w:val="005D5108"/>
    <w:rsid w:val="005D5279"/>
    <w:rsid w:val="005D5E01"/>
    <w:rsid w:val="005D71A9"/>
    <w:rsid w:val="005D7C2F"/>
    <w:rsid w:val="005E09AC"/>
    <w:rsid w:val="005E0BA8"/>
    <w:rsid w:val="005E1605"/>
    <w:rsid w:val="005E3438"/>
    <w:rsid w:val="005E3F91"/>
    <w:rsid w:val="005E4F25"/>
    <w:rsid w:val="005E6783"/>
    <w:rsid w:val="005F055B"/>
    <w:rsid w:val="005F0B6F"/>
    <w:rsid w:val="005F2029"/>
    <w:rsid w:val="005F3C97"/>
    <w:rsid w:val="005F40B6"/>
    <w:rsid w:val="005F54FC"/>
    <w:rsid w:val="005F655D"/>
    <w:rsid w:val="005F6992"/>
    <w:rsid w:val="005F7578"/>
    <w:rsid w:val="00600971"/>
    <w:rsid w:val="00601328"/>
    <w:rsid w:val="00601526"/>
    <w:rsid w:val="0060336E"/>
    <w:rsid w:val="00603676"/>
    <w:rsid w:val="00603CF7"/>
    <w:rsid w:val="006048B3"/>
    <w:rsid w:val="006064F4"/>
    <w:rsid w:val="00606719"/>
    <w:rsid w:val="0061178D"/>
    <w:rsid w:val="00613614"/>
    <w:rsid w:val="00613BE7"/>
    <w:rsid w:val="006140B3"/>
    <w:rsid w:val="00614EAE"/>
    <w:rsid w:val="0061733E"/>
    <w:rsid w:val="00617B6B"/>
    <w:rsid w:val="006207D8"/>
    <w:rsid w:val="00620FD2"/>
    <w:rsid w:val="00621CD7"/>
    <w:rsid w:val="0062209A"/>
    <w:rsid w:val="00622332"/>
    <w:rsid w:val="00623A23"/>
    <w:rsid w:val="00623DAA"/>
    <w:rsid w:val="00624597"/>
    <w:rsid w:val="00624A2B"/>
    <w:rsid w:val="006253BC"/>
    <w:rsid w:val="00625651"/>
    <w:rsid w:val="006276BA"/>
    <w:rsid w:val="00630626"/>
    <w:rsid w:val="00632961"/>
    <w:rsid w:val="00637439"/>
    <w:rsid w:val="00641934"/>
    <w:rsid w:val="00642278"/>
    <w:rsid w:val="006425A8"/>
    <w:rsid w:val="00644F48"/>
    <w:rsid w:val="006468DC"/>
    <w:rsid w:val="00647443"/>
    <w:rsid w:val="00650747"/>
    <w:rsid w:val="00653A17"/>
    <w:rsid w:val="006551BA"/>
    <w:rsid w:val="0066226C"/>
    <w:rsid w:val="006639B8"/>
    <w:rsid w:val="00663E54"/>
    <w:rsid w:val="00665020"/>
    <w:rsid w:val="006662C1"/>
    <w:rsid w:val="00667A1A"/>
    <w:rsid w:val="006720B4"/>
    <w:rsid w:val="00672A0C"/>
    <w:rsid w:val="00673033"/>
    <w:rsid w:val="00673569"/>
    <w:rsid w:val="0067376F"/>
    <w:rsid w:val="0067509B"/>
    <w:rsid w:val="00675358"/>
    <w:rsid w:val="006766ED"/>
    <w:rsid w:val="006767F5"/>
    <w:rsid w:val="0067757A"/>
    <w:rsid w:val="006802CC"/>
    <w:rsid w:val="00681496"/>
    <w:rsid w:val="00681ABF"/>
    <w:rsid w:val="00684A05"/>
    <w:rsid w:val="0069225A"/>
    <w:rsid w:val="00692835"/>
    <w:rsid w:val="006929E4"/>
    <w:rsid w:val="00692C73"/>
    <w:rsid w:val="0069326C"/>
    <w:rsid w:val="0069424D"/>
    <w:rsid w:val="00695BEE"/>
    <w:rsid w:val="006A4F08"/>
    <w:rsid w:val="006A70FC"/>
    <w:rsid w:val="006B0260"/>
    <w:rsid w:val="006B12E7"/>
    <w:rsid w:val="006B1383"/>
    <w:rsid w:val="006B1D91"/>
    <w:rsid w:val="006B30F4"/>
    <w:rsid w:val="006B401C"/>
    <w:rsid w:val="006B6A96"/>
    <w:rsid w:val="006C3B2E"/>
    <w:rsid w:val="006C4620"/>
    <w:rsid w:val="006C54A6"/>
    <w:rsid w:val="006C5A18"/>
    <w:rsid w:val="006C634D"/>
    <w:rsid w:val="006C7AE0"/>
    <w:rsid w:val="006D0D32"/>
    <w:rsid w:val="006D139C"/>
    <w:rsid w:val="006D335D"/>
    <w:rsid w:val="006D3C59"/>
    <w:rsid w:val="006D5158"/>
    <w:rsid w:val="006E1D91"/>
    <w:rsid w:val="006E2A13"/>
    <w:rsid w:val="006E4765"/>
    <w:rsid w:val="006E4DC2"/>
    <w:rsid w:val="006E511D"/>
    <w:rsid w:val="006E62EF"/>
    <w:rsid w:val="006E6AA2"/>
    <w:rsid w:val="006E7AC7"/>
    <w:rsid w:val="006F044D"/>
    <w:rsid w:val="006F1333"/>
    <w:rsid w:val="006F2372"/>
    <w:rsid w:val="006F44CD"/>
    <w:rsid w:val="006F5D92"/>
    <w:rsid w:val="006F6AC6"/>
    <w:rsid w:val="006F6E5A"/>
    <w:rsid w:val="006F6F30"/>
    <w:rsid w:val="006F7371"/>
    <w:rsid w:val="006F756F"/>
    <w:rsid w:val="007010A1"/>
    <w:rsid w:val="007012B1"/>
    <w:rsid w:val="007028AA"/>
    <w:rsid w:val="0070493A"/>
    <w:rsid w:val="00704C33"/>
    <w:rsid w:val="007073DA"/>
    <w:rsid w:val="00710D0D"/>
    <w:rsid w:val="0071222E"/>
    <w:rsid w:val="007131F7"/>
    <w:rsid w:val="00713735"/>
    <w:rsid w:val="00713E99"/>
    <w:rsid w:val="0071484B"/>
    <w:rsid w:val="00715184"/>
    <w:rsid w:val="00717116"/>
    <w:rsid w:val="00717B73"/>
    <w:rsid w:val="007217A8"/>
    <w:rsid w:val="007224C1"/>
    <w:rsid w:val="007242A5"/>
    <w:rsid w:val="00725494"/>
    <w:rsid w:val="0072558B"/>
    <w:rsid w:val="007259B0"/>
    <w:rsid w:val="007277AA"/>
    <w:rsid w:val="007317B5"/>
    <w:rsid w:val="00734E0E"/>
    <w:rsid w:val="00736859"/>
    <w:rsid w:val="00736B96"/>
    <w:rsid w:val="00740180"/>
    <w:rsid w:val="007420B3"/>
    <w:rsid w:val="00743702"/>
    <w:rsid w:val="00743A0F"/>
    <w:rsid w:val="00745261"/>
    <w:rsid w:val="00745674"/>
    <w:rsid w:val="0074726A"/>
    <w:rsid w:val="00747355"/>
    <w:rsid w:val="00750E9D"/>
    <w:rsid w:val="007518DF"/>
    <w:rsid w:val="00753BB8"/>
    <w:rsid w:val="00753D58"/>
    <w:rsid w:val="00754EA0"/>
    <w:rsid w:val="00755040"/>
    <w:rsid w:val="00761489"/>
    <w:rsid w:val="00761540"/>
    <w:rsid w:val="00762B13"/>
    <w:rsid w:val="007633D2"/>
    <w:rsid w:val="00763B13"/>
    <w:rsid w:val="00763CA1"/>
    <w:rsid w:val="00770F3F"/>
    <w:rsid w:val="0077595E"/>
    <w:rsid w:val="00775E61"/>
    <w:rsid w:val="00777569"/>
    <w:rsid w:val="00780338"/>
    <w:rsid w:val="00783488"/>
    <w:rsid w:val="00783A4A"/>
    <w:rsid w:val="00783D56"/>
    <w:rsid w:val="007848BC"/>
    <w:rsid w:val="007900E4"/>
    <w:rsid w:val="00791F65"/>
    <w:rsid w:val="007922EF"/>
    <w:rsid w:val="007929D9"/>
    <w:rsid w:val="007933B1"/>
    <w:rsid w:val="00794233"/>
    <w:rsid w:val="00794358"/>
    <w:rsid w:val="007952E2"/>
    <w:rsid w:val="0079606C"/>
    <w:rsid w:val="00797718"/>
    <w:rsid w:val="00797782"/>
    <w:rsid w:val="007A0CB2"/>
    <w:rsid w:val="007A11C6"/>
    <w:rsid w:val="007A1D57"/>
    <w:rsid w:val="007A208E"/>
    <w:rsid w:val="007A36DD"/>
    <w:rsid w:val="007A5E9C"/>
    <w:rsid w:val="007A6630"/>
    <w:rsid w:val="007A76B2"/>
    <w:rsid w:val="007A7E4A"/>
    <w:rsid w:val="007B00DA"/>
    <w:rsid w:val="007B28CB"/>
    <w:rsid w:val="007B2D14"/>
    <w:rsid w:val="007B3651"/>
    <w:rsid w:val="007B64A8"/>
    <w:rsid w:val="007B73C8"/>
    <w:rsid w:val="007C2A14"/>
    <w:rsid w:val="007C3C4F"/>
    <w:rsid w:val="007C492B"/>
    <w:rsid w:val="007C5A08"/>
    <w:rsid w:val="007C7DCC"/>
    <w:rsid w:val="007D30E6"/>
    <w:rsid w:val="007D310F"/>
    <w:rsid w:val="007D40F7"/>
    <w:rsid w:val="007D6324"/>
    <w:rsid w:val="007D786E"/>
    <w:rsid w:val="007E01FD"/>
    <w:rsid w:val="007E0355"/>
    <w:rsid w:val="007E3B8C"/>
    <w:rsid w:val="007E4310"/>
    <w:rsid w:val="007E543B"/>
    <w:rsid w:val="007E5D6C"/>
    <w:rsid w:val="007E603A"/>
    <w:rsid w:val="007E788E"/>
    <w:rsid w:val="007E7CDC"/>
    <w:rsid w:val="007F08E2"/>
    <w:rsid w:val="007F1024"/>
    <w:rsid w:val="007F1CD2"/>
    <w:rsid w:val="007F2FBC"/>
    <w:rsid w:val="007F3633"/>
    <w:rsid w:val="007F36A9"/>
    <w:rsid w:val="007F3A39"/>
    <w:rsid w:val="007F3B95"/>
    <w:rsid w:val="007F3CD2"/>
    <w:rsid w:val="007F7709"/>
    <w:rsid w:val="007F7CA7"/>
    <w:rsid w:val="00800812"/>
    <w:rsid w:val="0080092F"/>
    <w:rsid w:val="00802500"/>
    <w:rsid w:val="0080261A"/>
    <w:rsid w:val="0080347A"/>
    <w:rsid w:val="00803F42"/>
    <w:rsid w:val="008041FD"/>
    <w:rsid w:val="00804F57"/>
    <w:rsid w:val="0080543B"/>
    <w:rsid w:val="00805538"/>
    <w:rsid w:val="008057D6"/>
    <w:rsid w:val="00805F98"/>
    <w:rsid w:val="008120D0"/>
    <w:rsid w:val="00812FE4"/>
    <w:rsid w:val="008150B6"/>
    <w:rsid w:val="008219F7"/>
    <w:rsid w:val="00821A75"/>
    <w:rsid w:val="00822845"/>
    <w:rsid w:val="00822EFD"/>
    <w:rsid w:val="00822FCA"/>
    <w:rsid w:val="00827153"/>
    <w:rsid w:val="00830570"/>
    <w:rsid w:val="00831779"/>
    <w:rsid w:val="00831CC4"/>
    <w:rsid w:val="00832619"/>
    <w:rsid w:val="00832A56"/>
    <w:rsid w:val="00837CBF"/>
    <w:rsid w:val="008418CD"/>
    <w:rsid w:val="00842424"/>
    <w:rsid w:val="0084245D"/>
    <w:rsid w:val="00846235"/>
    <w:rsid w:val="0084674D"/>
    <w:rsid w:val="008513E9"/>
    <w:rsid w:val="00851F7D"/>
    <w:rsid w:val="008526AF"/>
    <w:rsid w:val="00854DC9"/>
    <w:rsid w:val="008569E7"/>
    <w:rsid w:val="00860DA7"/>
    <w:rsid w:val="00862793"/>
    <w:rsid w:val="00862F68"/>
    <w:rsid w:val="008630F0"/>
    <w:rsid w:val="0086502A"/>
    <w:rsid w:val="0086530C"/>
    <w:rsid w:val="00865909"/>
    <w:rsid w:val="0086621D"/>
    <w:rsid w:val="008672AE"/>
    <w:rsid w:val="00870181"/>
    <w:rsid w:val="008710B1"/>
    <w:rsid w:val="0087393D"/>
    <w:rsid w:val="0087745C"/>
    <w:rsid w:val="0087767D"/>
    <w:rsid w:val="0088126E"/>
    <w:rsid w:val="00883CD4"/>
    <w:rsid w:val="00892C15"/>
    <w:rsid w:val="008936D0"/>
    <w:rsid w:val="0089420A"/>
    <w:rsid w:val="008A0172"/>
    <w:rsid w:val="008A0804"/>
    <w:rsid w:val="008A1B29"/>
    <w:rsid w:val="008A2EA5"/>
    <w:rsid w:val="008A408C"/>
    <w:rsid w:val="008A414C"/>
    <w:rsid w:val="008A6F72"/>
    <w:rsid w:val="008A742E"/>
    <w:rsid w:val="008A7C9B"/>
    <w:rsid w:val="008B03C2"/>
    <w:rsid w:val="008B17BE"/>
    <w:rsid w:val="008B567B"/>
    <w:rsid w:val="008B7D39"/>
    <w:rsid w:val="008C05A9"/>
    <w:rsid w:val="008C2BFA"/>
    <w:rsid w:val="008C4B89"/>
    <w:rsid w:val="008C5076"/>
    <w:rsid w:val="008C520A"/>
    <w:rsid w:val="008C6941"/>
    <w:rsid w:val="008C69C7"/>
    <w:rsid w:val="008C7424"/>
    <w:rsid w:val="008C7F18"/>
    <w:rsid w:val="008D02B1"/>
    <w:rsid w:val="008D1DE1"/>
    <w:rsid w:val="008D2836"/>
    <w:rsid w:val="008D43F7"/>
    <w:rsid w:val="008D5B2F"/>
    <w:rsid w:val="008D78AB"/>
    <w:rsid w:val="008E0819"/>
    <w:rsid w:val="008E0947"/>
    <w:rsid w:val="008E15F1"/>
    <w:rsid w:val="008E3586"/>
    <w:rsid w:val="008E5D09"/>
    <w:rsid w:val="008F0055"/>
    <w:rsid w:val="008F1589"/>
    <w:rsid w:val="008F1A36"/>
    <w:rsid w:val="008F1F68"/>
    <w:rsid w:val="008F2093"/>
    <w:rsid w:val="008F461B"/>
    <w:rsid w:val="008F4C5C"/>
    <w:rsid w:val="008F4F82"/>
    <w:rsid w:val="008F6529"/>
    <w:rsid w:val="008F74E5"/>
    <w:rsid w:val="00902BBB"/>
    <w:rsid w:val="009078F9"/>
    <w:rsid w:val="00910378"/>
    <w:rsid w:val="00912703"/>
    <w:rsid w:val="009129F9"/>
    <w:rsid w:val="00913490"/>
    <w:rsid w:val="00914C54"/>
    <w:rsid w:val="00915726"/>
    <w:rsid w:val="00920414"/>
    <w:rsid w:val="00923072"/>
    <w:rsid w:val="00930E56"/>
    <w:rsid w:val="009333F1"/>
    <w:rsid w:val="00933C7A"/>
    <w:rsid w:val="009356FC"/>
    <w:rsid w:val="00936E9D"/>
    <w:rsid w:val="0093797C"/>
    <w:rsid w:val="0094034C"/>
    <w:rsid w:val="00941D66"/>
    <w:rsid w:val="00942468"/>
    <w:rsid w:val="009443BB"/>
    <w:rsid w:val="0094766C"/>
    <w:rsid w:val="00956D5E"/>
    <w:rsid w:val="009601FD"/>
    <w:rsid w:val="00960BD8"/>
    <w:rsid w:val="00960C91"/>
    <w:rsid w:val="00963C8F"/>
    <w:rsid w:val="00966240"/>
    <w:rsid w:val="00971FAC"/>
    <w:rsid w:val="00974257"/>
    <w:rsid w:val="0097454C"/>
    <w:rsid w:val="0097540C"/>
    <w:rsid w:val="0097552C"/>
    <w:rsid w:val="00975CA7"/>
    <w:rsid w:val="00976944"/>
    <w:rsid w:val="00977F22"/>
    <w:rsid w:val="0098099A"/>
    <w:rsid w:val="009809E7"/>
    <w:rsid w:val="00982AA1"/>
    <w:rsid w:val="009844A7"/>
    <w:rsid w:val="00986FDA"/>
    <w:rsid w:val="009870CC"/>
    <w:rsid w:val="0098736C"/>
    <w:rsid w:val="00990E67"/>
    <w:rsid w:val="00992FB0"/>
    <w:rsid w:val="00995147"/>
    <w:rsid w:val="00996450"/>
    <w:rsid w:val="009973CB"/>
    <w:rsid w:val="009A0A69"/>
    <w:rsid w:val="009A2BDD"/>
    <w:rsid w:val="009A2CFD"/>
    <w:rsid w:val="009A3226"/>
    <w:rsid w:val="009A3E26"/>
    <w:rsid w:val="009A47E6"/>
    <w:rsid w:val="009A54E2"/>
    <w:rsid w:val="009A5662"/>
    <w:rsid w:val="009A5A26"/>
    <w:rsid w:val="009A5A36"/>
    <w:rsid w:val="009A678A"/>
    <w:rsid w:val="009A7F8F"/>
    <w:rsid w:val="009B1746"/>
    <w:rsid w:val="009B25F7"/>
    <w:rsid w:val="009B2D8E"/>
    <w:rsid w:val="009B3E4B"/>
    <w:rsid w:val="009B4C0C"/>
    <w:rsid w:val="009B5A3D"/>
    <w:rsid w:val="009B7413"/>
    <w:rsid w:val="009C0D94"/>
    <w:rsid w:val="009C252F"/>
    <w:rsid w:val="009C3169"/>
    <w:rsid w:val="009C7C06"/>
    <w:rsid w:val="009D0F0A"/>
    <w:rsid w:val="009D4B02"/>
    <w:rsid w:val="009D4B65"/>
    <w:rsid w:val="009D777C"/>
    <w:rsid w:val="009E0C13"/>
    <w:rsid w:val="009E152D"/>
    <w:rsid w:val="009E1A65"/>
    <w:rsid w:val="009E2F75"/>
    <w:rsid w:val="009E37B0"/>
    <w:rsid w:val="009E49EE"/>
    <w:rsid w:val="009E4CAA"/>
    <w:rsid w:val="009E7AAA"/>
    <w:rsid w:val="009E7E76"/>
    <w:rsid w:val="009F11AC"/>
    <w:rsid w:val="009F2085"/>
    <w:rsid w:val="009F5909"/>
    <w:rsid w:val="009F5E7F"/>
    <w:rsid w:val="009F5FA6"/>
    <w:rsid w:val="009F6DA4"/>
    <w:rsid w:val="00A00C3A"/>
    <w:rsid w:val="00A011EC"/>
    <w:rsid w:val="00A022B0"/>
    <w:rsid w:val="00A03BCD"/>
    <w:rsid w:val="00A0737B"/>
    <w:rsid w:val="00A07592"/>
    <w:rsid w:val="00A101A0"/>
    <w:rsid w:val="00A10267"/>
    <w:rsid w:val="00A105F4"/>
    <w:rsid w:val="00A10E2D"/>
    <w:rsid w:val="00A125BE"/>
    <w:rsid w:val="00A13B10"/>
    <w:rsid w:val="00A145D8"/>
    <w:rsid w:val="00A14DD4"/>
    <w:rsid w:val="00A17726"/>
    <w:rsid w:val="00A20034"/>
    <w:rsid w:val="00A20666"/>
    <w:rsid w:val="00A23E1A"/>
    <w:rsid w:val="00A23F05"/>
    <w:rsid w:val="00A23FCE"/>
    <w:rsid w:val="00A2426E"/>
    <w:rsid w:val="00A25E6F"/>
    <w:rsid w:val="00A25F90"/>
    <w:rsid w:val="00A267A7"/>
    <w:rsid w:val="00A32B9E"/>
    <w:rsid w:val="00A35E31"/>
    <w:rsid w:val="00A41421"/>
    <w:rsid w:val="00A41B66"/>
    <w:rsid w:val="00A42FC1"/>
    <w:rsid w:val="00A43986"/>
    <w:rsid w:val="00A4639F"/>
    <w:rsid w:val="00A469F6"/>
    <w:rsid w:val="00A46D36"/>
    <w:rsid w:val="00A51159"/>
    <w:rsid w:val="00A544AA"/>
    <w:rsid w:val="00A552B2"/>
    <w:rsid w:val="00A555AB"/>
    <w:rsid w:val="00A605CB"/>
    <w:rsid w:val="00A610D7"/>
    <w:rsid w:val="00A61520"/>
    <w:rsid w:val="00A621D1"/>
    <w:rsid w:val="00A6410D"/>
    <w:rsid w:val="00A65036"/>
    <w:rsid w:val="00A659D6"/>
    <w:rsid w:val="00A65CED"/>
    <w:rsid w:val="00A66AC4"/>
    <w:rsid w:val="00A706F3"/>
    <w:rsid w:val="00A74229"/>
    <w:rsid w:val="00A74B04"/>
    <w:rsid w:val="00A754F8"/>
    <w:rsid w:val="00A80FD8"/>
    <w:rsid w:val="00A814E5"/>
    <w:rsid w:val="00A81853"/>
    <w:rsid w:val="00A827A5"/>
    <w:rsid w:val="00A82BFA"/>
    <w:rsid w:val="00A83B6B"/>
    <w:rsid w:val="00A83D80"/>
    <w:rsid w:val="00A86EE3"/>
    <w:rsid w:val="00A87323"/>
    <w:rsid w:val="00A87F35"/>
    <w:rsid w:val="00A90289"/>
    <w:rsid w:val="00A90C59"/>
    <w:rsid w:val="00A90D3E"/>
    <w:rsid w:val="00A92D99"/>
    <w:rsid w:val="00A932ED"/>
    <w:rsid w:val="00A94728"/>
    <w:rsid w:val="00A95151"/>
    <w:rsid w:val="00AA0940"/>
    <w:rsid w:val="00AA1071"/>
    <w:rsid w:val="00AA17C7"/>
    <w:rsid w:val="00AA2562"/>
    <w:rsid w:val="00AA3725"/>
    <w:rsid w:val="00AA373E"/>
    <w:rsid w:val="00AA5915"/>
    <w:rsid w:val="00AB09AB"/>
    <w:rsid w:val="00AB0D23"/>
    <w:rsid w:val="00AB213B"/>
    <w:rsid w:val="00AB25A1"/>
    <w:rsid w:val="00AB3DF8"/>
    <w:rsid w:val="00AB552F"/>
    <w:rsid w:val="00AB56B6"/>
    <w:rsid w:val="00AB6FF9"/>
    <w:rsid w:val="00AB79AA"/>
    <w:rsid w:val="00AB7BC7"/>
    <w:rsid w:val="00AC09B9"/>
    <w:rsid w:val="00AC1326"/>
    <w:rsid w:val="00AC2BDF"/>
    <w:rsid w:val="00AC328D"/>
    <w:rsid w:val="00AC48FF"/>
    <w:rsid w:val="00AC5036"/>
    <w:rsid w:val="00AC5D8B"/>
    <w:rsid w:val="00AC7D91"/>
    <w:rsid w:val="00AC7DA1"/>
    <w:rsid w:val="00AD264A"/>
    <w:rsid w:val="00AD5E25"/>
    <w:rsid w:val="00AD6708"/>
    <w:rsid w:val="00AD7109"/>
    <w:rsid w:val="00AD7807"/>
    <w:rsid w:val="00AE0055"/>
    <w:rsid w:val="00AE2358"/>
    <w:rsid w:val="00AE41DF"/>
    <w:rsid w:val="00AE4467"/>
    <w:rsid w:val="00AE4CCD"/>
    <w:rsid w:val="00AE75A6"/>
    <w:rsid w:val="00AE785B"/>
    <w:rsid w:val="00AE789C"/>
    <w:rsid w:val="00AF0704"/>
    <w:rsid w:val="00AF0FAA"/>
    <w:rsid w:val="00AF2EA6"/>
    <w:rsid w:val="00AF3AD4"/>
    <w:rsid w:val="00AF614A"/>
    <w:rsid w:val="00AF70FB"/>
    <w:rsid w:val="00B003DB"/>
    <w:rsid w:val="00B04986"/>
    <w:rsid w:val="00B07783"/>
    <w:rsid w:val="00B10187"/>
    <w:rsid w:val="00B11973"/>
    <w:rsid w:val="00B1286B"/>
    <w:rsid w:val="00B141EC"/>
    <w:rsid w:val="00B14227"/>
    <w:rsid w:val="00B147A7"/>
    <w:rsid w:val="00B14AC7"/>
    <w:rsid w:val="00B154BA"/>
    <w:rsid w:val="00B16422"/>
    <w:rsid w:val="00B1689C"/>
    <w:rsid w:val="00B16F36"/>
    <w:rsid w:val="00B1746C"/>
    <w:rsid w:val="00B20066"/>
    <w:rsid w:val="00B20AB8"/>
    <w:rsid w:val="00B2494E"/>
    <w:rsid w:val="00B2719F"/>
    <w:rsid w:val="00B30A62"/>
    <w:rsid w:val="00B31571"/>
    <w:rsid w:val="00B32DCC"/>
    <w:rsid w:val="00B33D80"/>
    <w:rsid w:val="00B346D7"/>
    <w:rsid w:val="00B34D74"/>
    <w:rsid w:val="00B35312"/>
    <w:rsid w:val="00B36FD3"/>
    <w:rsid w:val="00B371BE"/>
    <w:rsid w:val="00B378CE"/>
    <w:rsid w:val="00B40D1C"/>
    <w:rsid w:val="00B4106D"/>
    <w:rsid w:val="00B43384"/>
    <w:rsid w:val="00B43A13"/>
    <w:rsid w:val="00B44473"/>
    <w:rsid w:val="00B45437"/>
    <w:rsid w:val="00B45572"/>
    <w:rsid w:val="00B46D47"/>
    <w:rsid w:val="00B46EEE"/>
    <w:rsid w:val="00B47A1E"/>
    <w:rsid w:val="00B526B0"/>
    <w:rsid w:val="00B52BDA"/>
    <w:rsid w:val="00B55D39"/>
    <w:rsid w:val="00B5693F"/>
    <w:rsid w:val="00B57821"/>
    <w:rsid w:val="00B65B11"/>
    <w:rsid w:val="00B672D8"/>
    <w:rsid w:val="00B70146"/>
    <w:rsid w:val="00B71991"/>
    <w:rsid w:val="00B764FF"/>
    <w:rsid w:val="00B76A1A"/>
    <w:rsid w:val="00B77FE9"/>
    <w:rsid w:val="00B80345"/>
    <w:rsid w:val="00B806D3"/>
    <w:rsid w:val="00B80BF3"/>
    <w:rsid w:val="00B80DA5"/>
    <w:rsid w:val="00B810E8"/>
    <w:rsid w:val="00B829C2"/>
    <w:rsid w:val="00B83A31"/>
    <w:rsid w:val="00B854B7"/>
    <w:rsid w:val="00B85BD1"/>
    <w:rsid w:val="00B86321"/>
    <w:rsid w:val="00B904AE"/>
    <w:rsid w:val="00B9071C"/>
    <w:rsid w:val="00B9251E"/>
    <w:rsid w:val="00B92F9D"/>
    <w:rsid w:val="00B95318"/>
    <w:rsid w:val="00B95BF7"/>
    <w:rsid w:val="00B96AA8"/>
    <w:rsid w:val="00B96EC0"/>
    <w:rsid w:val="00B97F59"/>
    <w:rsid w:val="00BA2B7B"/>
    <w:rsid w:val="00BA3C94"/>
    <w:rsid w:val="00BA63C9"/>
    <w:rsid w:val="00BA7FBF"/>
    <w:rsid w:val="00BB079D"/>
    <w:rsid w:val="00BB0E5E"/>
    <w:rsid w:val="00BB1025"/>
    <w:rsid w:val="00BB104E"/>
    <w:rsid w:val="00BB14EE"/>
    <w:rsid w:val="00BB1EC3"/>
    <w:rsid w:val="00BB3D7C"/>
    <w:rsid w:val="00BB4A19"/>
    <w:rsid w:val="00BB6C78"/>
    <w:rsid w:val="00BB7909"/>
    <w:rsid w:val="00BC1511"/>
    <w:rsid w:val="00BC3907"/>
    <w:rsid w:val="00BC51E4"/>
    <w:rsid w:val="00BC67CC"/>
    <w:rsid w:val="00BD4991"/>
    <w:rsid w:val="00BE3209"/>
    <w:rsid w:val="00BE5904"/>
    <w:rsid w:val="00BE64FB"/>
    <w:rsid w:val="00BE780D"/>
    <w:rsid w:val="00BF3C85"/>
    <w:rsid w:val="00BF49B0"/>
    <w:rsid w:val="00BF60C1"/>
    <w:rsid w:val="00BF6A50"/>
    <w:rsid w:val="00C013E9"/>
    <w:rsid w:val="00C05DD6"/>
    <w:rsid w:val="00C0754F"/>
    <w:rsid w:val="00C07716"/>
    <w:rsid w:val="00C10A3A"/>
    <w:rsid w:val="00C10A60"/>
    <w:rsid w:val="00C11499"/>
    <w:rsid w:val="00C12AB2"/>
    <w:rsid w:val="00C14402"/>
    <w:rsid w:val="00C14A74"/>
    <w:rsid w:val="00C155E5"/>
    <w:rsid w:val="00C2453E"/>
    <w:rsid w:val="00C25011"/>
    <w:rsid w:val="00C254E2"/>
    <w:rsid w:val="00C25A09"/>
    <w:rsid w:val="00C3094D"/>
    <w:rsid w:val="00C309C8"/>
    <w:rsid w:val="00C314F9"/>
    <w:rsid w:val="00C31EF8"/>
    <w:rsid w:val="00C35AC7"/>
    <w:rsid w:val="00C366E1"/>
    <w:rsid w:val="00C36939"/>
    <w:rsid w:val="00C36978"/>
    <w:rsid w:val="00C36F39"/>
    <w:rsid w:val="00C404A4"/>
    <w:rsid w:val="00C40707"/>
    <w:rsid w:val="00C40D3F"/>
    <w:rsid w:val="00C40D9A"/>
    <w:rsid w:val="00C43763"/>
    <w:rsid w:val="00C43CE9"/>
    <w:rsid w:val="00C4448E"/>
    <w:rsid w:val="00C50073"/>
    <w:rsid w:val="00C51664"/>
    <w:rsid w:val="00C51C09"/>
    <w:rsid w:val="00C5287B"/>
    <w:rsid w:val="00C52CDA"/>
    <w:rsid w:val="00C54A67"/>
    <w:rsid w:val="00C5604D"/>
    <w:rsid w:val="00C619BE"/>
    <w:rsid w:val="00C61AFF"/>
    <w:rsid w:val="00C62587"/>
    <w:rsid w:val="00C62BEE"/>
    <w:rsid w:val="00C6342D"/>
    <w:rsid w:val="00C67041"/>
    <w:rsid w:val="00C7005B"/>
    <w:rsid w:val="00C717F0"/>
    <w:rsid w:val="00C71B9A"/>
    <w:rsid w:val="00C71C62"/>
    <w:rsid w:val="00C75284"/>
    <w:rsid w:val="00C7553F"/>
    <w:rsid w:val="00C778F1"/>
    <w:rsid w:val="00C80150"/>
    <w:rsid w:val="00C804F4"/>
    <w:rsid w:val="00C81D78"/>
    <w:rsid w:val="00C82974"/>
    <w:rsid w:val="00C834A1"/>
    <w:rsid w:val="00C83804"/>
    <w:rsid w:val="00C83899"/>
    <w:rsid w:val="00C8417C"/>
    <w:rsid w:val="00C849FA"/>
    <w:rsid w:val="00C849FF"/>
    <w:rsid w:val="00C859AC"/>
    <w:rsid w:val="00C85D58"/>
    <w:rsid w:val="00C86517"/>
    <w:rsid w:val="00C909AE"/>
    <w:rsid w:val="00C90AB7"/>
    <w:rsid w:val="00C923CD"/>
    <w:rsid w:val="00C92601"/>
    <w:rsid w:val="00C93DFD"/>
    <w:rsid w:val="00C94B2A"/>
    <w:rsid w:val="00C9588B"/>
    <w:rsid w:val="00C966E9"/>
    <w:rsid w:val="00CA23B3"/>
    <w:rsid w:val="00CA2A96"/>
    <w:rsid w:val="00CA3E3B"/>
    <w:rsid w:val="00CA47D1"/>
    <w:rsid w:val="00CA4843"/>
    <w:rsid w:val="00CA5A9A"/>
    <w:rsid w:val="00CA5F2D"/>
    <w:rsid w:val="00CA5F44"/>
    <w:rsid w:val="00CA6B0E"/>
    <w:rsid w:val="00CA7934"/>
    <w:rsid w:val="00CB025E"/>
    <w:rsid w:val="00CB2A97"/>
    <w:rsid w:val="00CB35EF"/>
    <w:rsid w:val="00CB3781"/>
    <w:rsid w:val="00CB3A36"/>
    <w:rsid w:val="00CB3C5D"/>
    <w:rsid w:val="00CB4B62"/>
    <w:rsid w:val="00CB51A9"/>
    <w:rsid w:val="00CB5858"/>
    <w:rsid w:val="00CB7157"/>
    <w:rsid w:val="00CB7538"/>
    <w:rsid w:val="00CC3EA3"/>
    <w:rsid w:val="00CC6C20"/>
    <w:rsid w:val="00CC7CE0"/>
    <w:rsid w:val="00CD08AF"/>
    <w:rsid w:val="00CD0CBB"/>
    <w:rsid w:val="00CD133B"/>
    <w:rsid w:val="00CD2C2A"/>
    <w:rsid w:val="00CD2E00"/>
    <w:rsid w:val="00CD39EE"/>
    <w:rsid w:val="00CD5D1E"/>
    <w:rsid w:val="00CD642B"/>
    <w:rsid w:val="00CD6A45"/>
    <w:rsid w:val="00CE71BC"/>
    <w:rsid w:val="00CF1E4A"/>
    <w:rsid w:val="00CF3240"/>
    <w:rsid w:val="00CF59D0"/>
    <w:rsid w:val="00CF5B11"/>
    <w:rsid w:val="00CF6228"/>
    <w:rsid w:val="00D01283"/>
    <w:rsid w:val="00D015A7"/>
    <w:rsid w:val="00D04823"/>
    <w:rsid w:val="00D050BC"/>
    <w:rsid w:val="00D05674"/>
    <w:rsid w:val="00D062FE"/>
    <w:rsid w:val="00D06563"/>
    <w:rsid w:val="00D065E0"/>
    <w:rsid w:val="00D067B4"/>
    <w:rsid w:val="00D06F8B"/>
    <w:rsid w:val="00D0743B"/>
    <w:rsid w:val="00D10375"/>
    <w:rsid w:val="00D11ADE"/>
    <w:rsid w:val="00D1253C"/>
    <w:rsid w:val="00D14A29"/>
    <w:rsid w:val="00D1584E"/>
    <w:rsid w:val="00D1793C"/>
    <w:rsid w:val="00D2148A"/>
    <w:rsid w:val="00D21BBA"/>
    <w:rsid w:val="00D22367"/>
    <w:rsid w:val="00D22D21"/>
    <w:rsid w:val="00D24013"/>
    <w:rsid w:val="00D24F7E"/>
    <w:rsid w:val="00D265FB"/>
    <w:rsid w:val="00D26637"/>
    <w:rsid w:val="00D26A7F"/>
    <w:rsid w:val="00D2782E"/>
    <w:rsid w:val="00D308DC"/>
    <w:rsid w:val="00D31014"/>
    <w:rsid w:val="00D3114E"/>
    <w:rsid w:val="00D357D8"/>
    <w:rsid w:val="00D420D1"/>
    <w:rsid w:val="00D43496"/>
    <w:rsid w:val="00D45A73"/>
    <w:rsid w:val="00D45C7D"/>
    <w:rsid w:val="00D47E02"/>
    <w:rsid w:val="00D533E3"/>
    <w:rsid w:val="00D61837"/>
    <w:rsid w:val="00D63A3E"/>
    <w:rsid w:val="00D6418A"/>
    <w:rsid w:val="00D642F3"/>
    <w:rsid w:val="00D64D74"/>
    <w:rsid w:val="00D67123"/>
    <w:rsid w:val="00D70187"/>
    <w:rsid w:val="00D708C3"/>
    <w:rsid w:val="00D71C13"/>
    <w:rsid w:val="00D73741"/>
    <w:rsid w:val="00D74C82"/>
    <w:rsid w:val="00D75DD1"/>
    <w:rsid w:val="00D76279"/>
    <w:rsid w:val="00D772A0"/>
    <w:rsid w:val="00D77538"/>
    <w:rsid w:val="00D77BFA"/>
    <w:rsid w:val="00D86FA1"/>
    <w:rsid w:val="00D90DE0"/>
    <w:rsid w:val="00D942EE"/>
    <w:rsid w:val="00D95549"/>
    <w:rsid w:val="00D96DB8"/>
    <w:rsid w:val="00D9776B"/>
    <w:rsid w:val="00DA1830"/>
    <w:rsid w:val="00DA578C"/>
    <w:rsid w:val="00DA6C6E"/>
    <w:rsid w:val="00DA6CA7"/>
    <w:rsid w:val="00DA7399"/>
    <w:rsid w:val="00DB3129"/>
    <w:rsid w:val="00DB4FAC"/>
    <w:rsid w:val="00DB656F"/>
    <w:rsid w:val="00DB6930"/>
    <w:rsid w:val="00DB6F91"/>
    <w:rsid w:val="00DC1D94"/>
    <w:rsid w:val="00DC5430"/>
    <w:rsid w:val="00DD1459"/>
    <w:rsid w:val="00DD1D57"/>
    <w:rsid w:val="00DD22B8"/>
    <w:rsid w:val="00DD4A35"/>
    <w:rsid w:val="00DD56EA"/>
    <w:rsid w:val="00DD5AD8"/>
    <w:rsid w:val="00DE0786"/>
    <w:rsid w:val="00DE0A8C"/>
    <w:rsid w:val="00DE0B3E"/>
    <w:rsid w:val="00DE1A25"/>
    <w:rsid w:val="00DE22C5"/>
    <w:rsid w:val="00DE26B7"/>
    <w:rsid w:val="00DE2C12"/>
    <w:rsid w:val="00DE33EA"/>
    <w:rsid w:val="00DE49E7"/>
    <w:rsid w:val="00DE502D"/>
    <w:rsid w:val="00DE53E4"/>
    <w:rsid w:val="00DE6591"/>
    <w:rsid w:val="00DE7687"/>
    <w:rsid w:val="00DF021F"/>
    <w:rsid w:val="00DF2738"/>
    <w:rsid w:val="00DF6381"/>
    <w:rsid w:val="00E00D93"/>
    <w:rsid w:val="00E01880"/>
    <w:rsid w:val="00E0203F"/>
    <w:rsid w:val="00E02229"/>
    <w:rsid w:val="00E03D74"/>
    <w:rsid w:val="00E03FD4"/>
    <w:rsid w:val="00E04BD0"/>
    <w:rsid w:val="00E04CDB"/>
    <w:rsid w:val="00E04E01"/>
    <w:rsid w:val="00E05E37"/>
    <w:rsid w:val="00E065FD"/>
    <w:rsid w:val="00E066A8"/>
    <w:rsid w:val="00E07255"/>
    <w:rsid w:val="00E077ED"/>
    <w:rsid w:val="00E1163E"/>
    <w:rsid w:val="00E118E4"/>
    <w:rsid w:val="00E11DD4"/>
    <w:rsid w:val="00E1283B"/>
    <w:rsid w:val="00E13DB7"/>
    <w:rsid w:val="00E1547A"/>
    <w:rsid w:val="00E16F5D"/>
    <w:rsid w:val="00E211C9"/>
    <w:rsid w:val="00E21395"/>
    <w:rsid w:val="00E2155A"/>
    <w:rsid w:val="00E21C7C"/>
    <w:rsid w:val="00E229D1"/>
    <w:rsid w:val="00E23102"/>
    <w:rsid w:val="00E231B1"/>
    <w:rsid w:val="00E235D6"/>
    <w:rsid w:val="00E26153"/>
    <w:rsid w:val="00E26A20"/>
    <w:rsid w:val="00E30141"/>
    <w:rsid w:val="00E31DF2"/>
    <w:rsid w:val="00E31FA3"/>
    <w:rsid w:val="00E33C08"/>
    <w:rsid w:val="00E33D54"/>
    <w:rsid w:val="00E34F9A"/>
    <w:rsid w:val="00E35D85"/>
    <w:rsid w:val="00E405F2"/>
    <w:rsid w:val="00E42842"/>
    <w:rsid w:val="00E43231"/>
    <w:rsid w:val="00E44A22"/>
    <w:rsid w:val="00E501C2"/>
    <w:rsid w:val="00E50F91"/>
    <w:rsid w:val="00E521A8"/>
    <w:rsid w:val="00E5309C"/>
    <w:rsid w:val="00E54081"/>
    <w:rsid w:val="00E54A26"/>
    <w:rsid w:val="00E54A5B"/>
    <w:rsid w:val="00E55D48"/>
    <w:rsid w:val="00E55EA4"/>
    <w:rsid w:val="00E56AEB"/>
    <w:rsid w:val="00E56C13"/>
    <w:rsid w:val="00E57667"/>
    <w:rsid w:val="00E60788"/>
    <w:rsid w:val="00E60C87"/>
    <w:rsid w:val="00E61D0F"/>
    <w:rsid w:val="00E642E7"/>
    <w:rsid w:val="00E64B0C"/>
    <w:rsid w:val="00E64C04"/>
    <w:rsid w:val="00E6533D"/>
    <w:rsid w:val="00E66BD4"/>
    <w:rsid w:val="00E66CEE"/>
    <w:rsid w:val="00E712D9"/>
    <w:rsid w:val="00E716DE"/>
    <w:rsid w:val="00E72543"/>
    <w:rsid w:val="00E7475A"/>
    <w:rsid w:val="00E747BB"/>
    <w:rsid w:val="00E77010"/>
    <w:rsid w:val="00E830C5"/>
    <w:rsid w:val="00E83A50"/>
    <w:rsid w:val="00E83EF1"/>
    <w:rsid w:val="00E84D79"/>
    <w:rsid w:val="00E85306"/>
    <w:rsid w:val="00E85434"/>
    <w:rsid w:val="00E855C3"/>
    <w:rsid w:val="00E85805"/>
    <w:rsid w:val="00E85C50"/>
    <w:rsid w:val="00E87886"/>
    <w:rsid w:val="00E90112"/>
    <w:rsid w:val="00E9231F"/>
    <w:rsid w:val="00E93E30"/>
    <w:rsid w:val="00E94E92"/>
    <w:rsid w:val="00E97B28"/>
    <w:rsid w:val="00EA0797"/>
    <w:rsid w:val="00EA167C"/>
    <w:rsid w:val="00EA229D"/>
    <w:rsid w:val="00EA2928"/>
    <w:rsid w:val="00EA377B"/>
    <w:rsid w:val="00EA3CE9"/>
    <w:rsid w:val="00EA3FAC"/>
    <w:rsid w:val="00EA419F"/>
    <w:rsid w:val="00EA50AC"/>
    <w:rsid w:val="00EA5118"/>
    <w:rsid w:val="00EA65C7"/>
    <w:rsid w:val="00EA69A4"/>
    <w:rsid w:val="00EA7120"/>
    <w:rsid w:val="00EA747E"/>
    <w:rsid w:val="00EA77F7"/>
    <w:rsid w:val="00EB0CEE"/>
    <w:rsid w:val="00EB2540"/>
    <w:rsid w:val="00EB3A9E"/>
    <w:rsid w:val="00EB520B"/>
    <w:rsid w:val="00EB5DFB"/>
    <w:rsid w:val="00EB64B8"/>
    <w:rsid w:val="00EB7C2D"/>
    <w:rsid w:val="00EC1CCC"/>
    <w:rsid w:val="00EC47C1"/>
    <w:rsid w:val="00EC5AAB"/>
    <w:rsid w:val="00EC6557"/>
    <w:rsid w:val="00EC6751"/>
    <w:rsid w:val="00EC6A12"/>
    <w:rsid w:val="00EC6CB3"/>
    <w:rsid w:val="00EC7580"/>
    <w:rsid w:val="00EC7D4B"/>
    <w:rsid w:val="00ED050B"/>
    <w:rsid w:val="00ED07E0"/>
    <w:rsid w:val="00ED0CD4"/>
    <w:rsid w:val="00ED185B"/>
    <w:rsid w:val="00ED32E2"/>
    <w:rsid w:val="00ED4820"/>
    <w:rsid w:val="00ED532E"/>
    <w:rsid w:val="00ED5CFA"/>
    <w:rsid w:val="00ED64F3"/>
    <w:rsid w:val="00ED6BFB"/>
    <w:rsid w:val="00ED6DB4"/>
    <w:rsid w:val="00EE0C63"/>
    <w:rsid w:val="00EE2391"/>
    <w:rsid w:val="00EE23C5"/>
    <w:rsid w:val="00EE2430"/>
    <w:rsid w:val="00EE24CE"/>
    <w:rsid w:val="00EE2807"/>
    <w:rsid w:val="00EE5279"/>
    <w:rsid w:val="00EE704B"/>
    <w:rsid w:val="00EF07C6"/>
    <w:rsid w:val="00EF08CC"/>
    <w:rsid w:val="00EF2888"/>
    <w:rsid w:val="00EF48DC"/>
    <w:rsid w:val="00EF4A09"/>
    <w:rsid w:val="00EF55C3"/>
    <w:rsid w:val="00EF5ED3"/>
    <w:rsid w:val="00EF6055"/>
    <w:rsid w:val="00EF6C4A"/>
    <w:rsid w:val="00EF7715"/>
    <w:rsid w:val="00EF7D11"/>
    <w:rsid w:val="00F0024E"/>
    <w:rsid w:val="00F00A89"/>
    <w:rsid w:val="00F0224B"/>
    <w:rsid w:val="00F03C6E"/>
    <w:rsid w:val="00F05DB1"/>
    <w:rsid w:val="00F06270"/>
    <w:rsid w:val="00F068EE"/>
    <w:rsid w:val="00F10272"/>
    <w:rsid w:val="00F102C5"/>
    <w:rsid w:val="00F148CE"/>
    <w:rsid w:val="00F14F99"/>
    <w:rsid w:val="00F154E1"/>
    <w:rsid w:val="00F20E10"/>
    <w:rsid w:val="00F22C41"/>
    <w:rsid w:val="00F23E65"/>
    <w:rsid w:val="00F25278"/>
    <w:rsid w:val="00F25C5F"/>
    <w:rsid w:val="00F25D46"/>
    <w:rsid w:val="00F26D78"/>
    <w:rsid w:val="00F2743E"/>
    <w:rsid w:val="00F301A9"/>
    <w:rsid w:val="00F30973"/>
    <w:rsid w:val="00F3301B"/>
    <w:rsid w:val="00F3321B"/>
    <w:rsid w:val="00F34C88"/>
    <w:rsid w:val="00F36863"/>
    <w:rsid w:val="00F41166"/>
    <w:rsid w:val="00F4156F"/>
    <w:rsid w:val="00F4531E"/>
    <w:rsid w:val="00F47627"/>
    <w:rsid w:val="00F502F6"/>
    <w:rsid w:val="00F5078A"/>
    <w:rsid w:val="00F50E3C"/>
    <w:rsid w:val="00F519CB"/>
    <w:rsid w:val="00F519EC"/>
    <w:rsid w:val="00F54992"/>
    <w:rsid w:val="00F54C0F"/>
    <w:rsid w:val="00F56925"/>
    <w:rsid w:val="00F57F21"/>
    <w:rsid w:val="00F60F30"/>
    <w:rsid w:val="00F628E9"/>
    <w:rsid w:val="00F6297E"/>
    <w:rsid w:val="00F638DD"/>
    <w:rsid w:val="00F65323"/>
    <w:rsid w:val="00F65525"/>
    <w:rsid w:val="00F66CBE"/>
    <w:rsid w:val="00F67239"/>
    <w:rsid w:val="00F67988"/>
    <w:rsid w:val="00F67D57"/>
    <w:rsid w:val="00F71A4A"/>
    <w:rsid w:val="00F71DD3"/>
    <w:rsid w:val="00F7207A"/>
    <w:rsid w:val="00F724AC"/>
    <w:rsid w:val="00F73898"/>
    <w:rsid w:val="00F755D6"/>
    <w:rsid w:val="00F75A8D"/>
    <w:rsid w:val="00F7677D"/>
    <w:rsid w:val="00F76D63"/>
    <w:rsid w:val="00F80B38"/>
    <w:rsid w:val="00F8190F"/>
    <w:rsid w:val="00F823A5"/>
    <w:rsid w:val="00F8321B"/>
    <w:rsid w:val="00F83A48"/>
    <w:rsid w:val="00F91B02"/>
    <w:rsid w:val="00F92E5C"/>
    <w:rsid w:val="00F934E2"/>
    <w:rsid w:val="00F936A7"/>
    <w:rsid w:val="00FA0BB4"/>
    <w:rsid w:val="00FA10CC"/>
    <w:rsid w:val="00FA1124"/>
    <w:rsid w:val="00FA1A91"/>
    <w:rsid w:val="00FA25D8"/>
    <w:rsid w:val="00FA2803"/>
    <w:rsid w:val="00FA3957"/>
    <w:rsid w:val="00FA3ECA"/>
    <w:rsid w:val="00FA5F78"/>
    <w:rsid w:val="00FA6351"/>
    <w:rsid w:val="00FA668D"/>
    <w:rsid w:val="00FA6782"/>
    <w:rsid w:val="00FA6B82"/>
    <w:rsid w:val="00FB04F8"/>
    <w:rsid w:val="00FB05C4"/>
    <w:rsid w:val="00FB1B2C"/>
    <w:rsid w:val="00FB3377"/>
    <w:rsid w:val="00FB3DA9"/>
    <w:rsid w:val="00FB657C"/>
    <w:rsid w:val="00FB7C35"/>
    <w:rsid w:val="00FC1864"/>
    <w:rsid w:val="00FC2D99"/>
    <w:rsid w:val="00FD40F2"/>
    <w:rsid w:val="00FD413B"/>
    <w:rsid w:val="00FD5B7B"/>
    <w:rsid w:val="00FD645C"/>
    <w:rsid w:val="00FD73FC"/>
    <w:rsid w:val="00FE008B"/>
    <w:rsid w:val="00FE0284"/>
    <w:rsid w:val="00FE1282"/>
    <w:rsid w:val="00FE2A5C"/>
    <w:rsid w:val="00FE34F8"/>
    <w:rsid w:val="00FE3A35"/>
    <w:rsid w:val="00FE5860"/>
    <w:rsid w:val="00FF0161"/>
    <w:rsid w:val="00FF0513"/>
    <w:rsid w:val="00FF1EE1"/>
    <w:rsid w:val="00FF5C9F"/>
    <w:rsid w:val="00FF6E6D"/>
    <w:rsid w:val="00FF7FD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27831"/>
  <w15:docId w15:val="{E5C4451F-C777-4002-8946-EABD70C11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1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991"/>
    <w:rPr>
      <w:rFonts w:ascii="Tahoma" w:hAnsi="Tahoma" w:cs="Tahoma"/>
      <w:sz w:val="16"/>
      <w:szCs w:val="16"/>
    </w:rPr>
  </w:style>
  <w:style w:type="paragraph" w:styleId="Header">
    <w:name w:val="header"/>
    <w:basedOn w:val="Normal"/>
    <w:link w:val="HeaderChar"/>
    <w:uiPriority w:val="99"/>
    <w:unhideWhenUsed/>
    <w:rsid w:val="00883CD4"/>
    <w:pPr>
      <w:tabs>
        <w:tab w:val="center" w:pos="4536"/>
        <w:tab w:val="right" w:pos="9072"/>
      </w:tabs>
      <w:spacing w:after="0" w:line="240" w:lineRule="auto"/>
    </w:pPr>
  </w:style>
  <w:style w:type="character" w:customStyle="1" w:styleId="HeaderChar">
    <w:name w:val="Header Char"/>
    <w:basedOn w:val="DefaultParagraphFont"/>
    <w:link w:val="Header"/>
    <w:uiPriority w:val="99"/>
    <w:rsid w:val="00883CD4"/>
  </w:style>
  <w:style w:type="paragraph" w:styleId="Footer">
    <w:name w:val="footer"/>
    <w:basedOn w:val="Normal"/>
    <w:link w:val="FooterChar"/>
    <w:uiPriority w:val="99"/>
    <w:unhideWhenUsed/>
    <w:rsid w:val="00883CD4"/>
    <w:pPr>
      <w:tabs>
        <w:tab w:val="center" w:pos="4536"/>
        <w:tab w:val="right" w:pos="9072"/>
      </w:tabs>
      <w:spacing w:after="0" w:line="240" w:lineRule="auto"/>
    </w:pPr>
  </w:style>
  <w:style w:type="character" w:customStyle="1" w:styleId="FooterChar">
    <w:name w:val="Footer Char"/>
    <w:basedOn w:val="DefaultParagraphFont"/>
    <w:link w:val="Footer"/>
    <w:uiPriority w:val="99"/>
    <w:rsid w:val="00883CD4"/>
  </w:style>
  <w:style w:type="table" w:styleId="TableGrid">
    <w:name w:val="Table Grid"/>
    <w:basedOn w:val="TableNormal"/>
    <w:uiPriority w:val="59"/>
    <w:rsid w:val="00224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04E01"/>
    <w:pPr>
      <w:ind w:left="720"/>
      <w:contextualSpacing/>
    </w:pPr>
  </w:style>
  <w:style w:type="paragraph" w:customStyle="1" w:styleId="box454532">
    <w:name w:val="box_454532"/>
    <w:basedOn w:val="Normal"/>
    <w:rsid w:val="007F3B95"/>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DefaultParagraphFont"/>
    <w:rsid w:val="007F3B95"/>
  </w:style>
  <w:style w:type="paragraph" w:styleId="CommentText">
    <w:name w:val="annotation text"/>
    <w:basedOn w:val="Normal"/>
    <w:link w:val="CommentTextChar"/>
    <w:uiPriority w:val="99"/>
    <w:unhideWhenUsed/>
    <w:rsid w:val="007F3B95"/>
    <w:pPr>
      <w:spacing w:after="160" w:line="240" w:lineRule="auto"/>
    </w:pPr>
    <w:rPr>
      <w:sz w:val="20"/>
      <w:szCs w:val="20"/>
    </w:rPr>
  </w:style>
  <w:style w:type="character" w:customStyle="1" w:styleId="CommentTextChar">
    <w:name w:val="Comment Text Char"/>
    <w:basedOn w:val="DefaultParagraphFont"/>
    <w:link w:val="CommentText"/>
    <w:uiPriority w:val="99"/>
    <w:rsid w:val="007F3B95"/>
    <w:rPr>
      <w:sz w:val="20"/>
      <w:szCs w:val="20"/>
    </w:rPr>
  </w:style>
  <w:style w:type="character" w:customStyle="1" w:styleId="CommentSubjectChar">
    <w:name w:val="Comment Subject Char"/>
    <w:basedOn w:val="CommentTextChar"/>
    <w:link w:val="CommentSubject"/>
    <w:uiPriority w:val="99"/>
    <w:semiHidden/>
    <w:rsid w:val="007F3B95"/>
    <w:rPr>
      <w:b/>
      <w:bCs/>
      <w:sz w:val="20"/>
      <w:szCs w:val="20"/>
    </w:rPr>
  </w:style>
  <w:style w:type="paragraph" w:styleId="CommentSubject">
    <w:name w:val="annotation subject"/>
    <w:basedOn w:val="CommentText"/>
    <w:next w:val="CommentText"/>
    <w:link w:val="CommentSubjectChar"/>
    <w:uiPriority w:val="99"/>
    <w:semiHidden/>
    <w:unhideWhenUsed/>
    <w:rsid w:val="007F3B95"/>
    <w:rPr>
      <w:b/>
      <w:bCs/>
    </w:rPr>
  </w:style>
  <w:style w:type="paragraph" w:customStyle="1" w:styleId="Char">
    <w:name w:val="Char"/>
    <w:basedOn w:val="Normal"/>
    <w:rsid w:val="007F3B95"/>
    <w:pPr>
      <w:spacing w:after="160" w:line="240" w:lineRule="exact"/>
      <w:jc w:val="both"/>
    </w:pPr>
    <w:rPr>
      <w:rFonts w:ascii="Arial" w:eastAsia="Times New Roman" w:hAnsi="Arial" w:cs="Times New Roman"/>
      <w:sz w:val="20"/>
      <w:szCs w:val="20"/>
      <w:lang w:val="en-US"/>
    </w:rPr>
  </w:style>
  <w:style w:type="paragraph" w:styleId="BodyText">
    <w:name w:val="Body Text"/>
    <w:basedOn w:val="Normal"/>
    <w:link w:val="BodyTextChar"/>
    <w:semiHidden/>
    <w:unhideWhenUsed/>
    <w:rsid w:val="007F3B95"/>
    <w:pPr>
      <w:spacing w:after="120" w:line="240" w:lineRule="auto"/>
    </w:pPr>
    <w:rPr>
      <w:rFonts w:ascii="CRO_Caslon-Normal" w:eastAsia="Times New Roman" w:hAnsi="CRO_Caslon-Normal" w:cs="Times New Roman"/>
      <w:szCs w:val="20"/>
    </w:rPr>
  </w:style>
  <w:style w:type="character" w:customStyle="1" w:styleId="BodyTextChar">
    <w:name w:val="Body Text Char"/>
    <w:basedOn w:val="DefaultParagraphFont"/>
    <w:link w:val="BodyText"/>
    <w:semiHidden/>
    <w:rsid w:val="007F3B95"/>
    <w:rPr>
      <w:rFonts w:ascii="CRO_Caslon-Normal" w:eastAsia="Times New Roman" w:hAnsi="CRO_Caslon-Normal" w:cs="Times New Roman"/>
      <w:szCs w:val="20"/>
    </w:rPr>
  </w:style>
  <w:style w:type="paragraph" w:customStyle="1" w:styleId="Default">
    <w:name w:val="Default"/>
    <w:rsid w:val="007F3B9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7F3B95"/>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ListParagraph1">
    <w:name w:val="List Paragraph1"/>
    <w:basedOn w:val="Normal"/>
    <w:rsid w:val="007F3B95"/>
    <w:pPr>
      <w:suppressAutoHyphens/>
      <w:spacing w:after="160" w:line="254" w:lineRule="auto"/>
    </w:pPr>
    <w:rPr>
      <w:rFonts w:ascii="Calibri" w:eastAsia="SimSun" w:hAnsi="Calibri" w:cs="Times New Roman"/>
      <w:kern w:val="2"/>
      <w:lang w:eastAsia="ar-SA"/>
    </w:rPr>
  </w:style>
  <w:style w:type="paragraph" w:styleId="NoSpacing">
    <w:name w:val="No Spacing"/>
    <w:uiPriority w:val="1"/>
    <w:qFormat/>
    <w:rsid w:val="007F3B95"/>
    <w:pPr>
      <w:spacing w:after="0" w:line="240" w:lineRule="auto"/>
    </w:pPr>
  </w:style>
  <w:style w:type="character" w:styleId="CommentReference">
    <w:name w:val="annotation reference"/>
    <w:basedOn w:val="DefaultParagraphFont"/>
    <w:uiPriority w:val="99"/>
    <w:semiHidden/>
    <w:unhideWhenUsed/>
    <w:rsid w:val="00704C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106226">
      <w:bodyDiv w:val="1"/>
      <w:marLeft w:val="0"/>
      <w:marRight w:val="0"/>
      <w:marTop w:val="0"/>
      <w:marBottom w:val="0"/>
      <w:divBdr>
        <w:top w:val="none" w:sz="0" w:space="0" w:color="auto"/>
        <w:left w:val="none" w:sz="0" w:space="0" w:color="auto"/>
        <w:bottom w:val="none" w:sz="0" w:space="0" w:color="auto"/>
        <w:right w:val="none" w:sz="0" w:space="0" w:color="auto"/>
      </w:divBdr>
    </w:div>
    <w:div w:id="490829653">
      <w:bodyDiv w:val="1"/>
      <w:marLeft w:val="0"/>
      <w:marRight w:val="0"/>
      <w:marTop w:val="0"/>
      <w:marBottom w:val="0"/>
      <w:divBdr>
        <w:top w:val="none" w:sz="0" w:space="0" w:color="auto"/>
        <w:left w:val="none" w:sz="0" w:space="0" w:color="auto"/>
        <w:bottom w:val="none" w:sz="0" w:space="0" w:color="auto"/>
        <w:right w:val="none" w:sz="0" w:space="0" w:color="auto"/>
      </w:divBdr>
    </w:div>
    <w:div w:id="611084875">
      <w:bodyDiv w:val="1"/>
      <w:marLeft w:val="0"/>
      <w:marRight w:val="0"/>
      <w:marTop w:val="0"/>
      <w:marBottom w:val="0"/>
      <w:divBdr>
        <w:top w:val="none" w:sz="0" w:space="0" w:color="auto"/>
        <w:left w:val="none" w:sz="0" w:space="0" w:color="auto"/>
        <w:bottom w:val="none" w:sz="0" w:space="0" w:color="auto"/>
        <w:right w:val="none" w:sz="0" w:space="0" w:color="auto"/>
      </w:divBdr>
      <w:divsChild>
        <w:div w:id="1230771492">
          <w:marLeft w:val="0"/>
          <w:marRight w:val="0"/>
          <w:marTop w:val="0"/>
          <w:marBottom w:val="0"/>
          <w:divBdr>
            <w:top w:val="none" w:sz="0" w:space="0" w:color="auto"/>
            <w:left w:val="none" w:sz="0" w:space="0" w:color="auto"/>
            <w:bottom w:val="none" w:sz="0" w:space="0" w:color="auto"/>
            <w:right w:val="none" w:sz="0" w:space="0" w:color="auto"/>
          </w:divBdr>
          <w:divsChild>
            <w:div w:id="638994502">
              <w:marLeft w:val="0"/>
              <w:marRight w:val="0"/>
              <w:marTop w:val="0"/>
              <w:marBottom w:val="0"/>
              <w:divBdr>
                <w:top w:val="none" w:sz="0" w:space="0" w:color="auto"/>
                <w:left w:val="none" w:sz="0" w:space="0" w:color="auto"/>
                <w:bottom w:val="none" w:sz="0" w:space="0" w:color="auto"/>
                <w:right w:val="none" w:sz="0" w:space="0" w:color="auto"/>
              </w:divBdr>
              <w:divsChild>
                <w:div w:id="304509274">
                  <w:marLeft w:val="0"/>
                  <w:marRight w:val="0"/>
                  <w:marTop w:val="0"/>
                  <w:marBottom w:val="0"/>
                  <w:divBdr>
                    <w:top w:val="none" w:sz="0" w:space="0" w:color="auto"/>
                    <w:left w:val="none" w:sz="0" w:space="0" w:color="auto"/>
                    <w:bottom w:val="none" w:sz="0" w:space="0" w:color="auto"/>
                    <w:right w:val="none" w:sz="0" w:space="0" w:color="auto"/>
                  </w:divBdr>
                  <w:divsChild>
                    <w:div w:id="10110134">
                      <w:marLeft w:val="0"/>
                      <w:marRight w:val="0"/>
                      <w:marTop w:val="0"/>
                      <w:marBottom w:val="0"/>
                      <w:divBdr>
                        <w:top w:val="none" w:sz="0" w:space="0" w:color="auto"/>
                        <w:left w:val="none" w:sz="0" w:space="0" w:color="auto"/>
                        <w:bottom w:val="none" w:sz="0" w:space="0" w:color="auto"/>
                        <w:right w:val="none" w:sz="0" w:space="0" w:color="auto"/>
                      </w:divBdr>
                      <w:divsChild>
                        <w:div w:id="1287277196">
                          <w:marLeft w:val="0"/>
                          <w:marRight w:val="0"/>
                          <w:marTop w:val="0"/>
                          <w:marBottom w:val="0"/>
                          <w:divBdr>
                            <w:top w:val="none" w:sz="0" w:space="0" w:color="auto"/>
                            <w:left w:val="none" w:sz="0" w:space="0" w:color="auto"/>
                            <w:bottom w:val="none" w:sz="0" w:space="0" w:color="auto"/>
                            <w:right w:val="none" w:sz="0" w:space="0" w:color="auto"/>
                          </w:divBdr>
                          <w:divsChild>
                            <w:div w:id="1998222713">
                              <w:marLeft w:val="0"/>
                              <w:marRight w:val="1500"/>
                              <w:marTop w:val="100"/>
                              <w:marBottom w:val="100"/>
                              <w:divBdr>
                                <w:top w:val="none" w:sz="0" w:space="0" w:color="auto"/>
                                <w:left w:val="none" w:sz="0" w:space="0" w:color="auto"/>
                                <w:bottom w:val="none" w:sz="0" w:space="0" w:color="auto"/>
                                <w:right w:val="none" w:sz="0" w:space="0" w:color="auto"/>
                              </w:divBdr>
                              <w:divsChild>
                                <w:div w:id="1119569171">
                                  <w:marLeft w:val="0"/>
                                  <w:marRight w:val="0"/>
                                  <w:marTop w:val="300"/>
                                  <w:marBottom w:val="450"/>
                                  <w:divBdr>
                                    <w:top w:val="none" w:sz="0" w:space="0" w:color="auto"/>
                                    <w:left w:val="none" w:sz="0" w:space="0" w:color="auto"/>
                                    <w:bottom w:val="none" w:sz="0" w:space="0" w:color="auto"/>
                                    <w:right w:val="none" w:sz="0" w:space="0" w:color="auto"/>
                                  </w:divBdr>
                                  <w:divsChild>
                                    <w:div w:id="746922725">
                                      <w:marLeft w:val="0"/>
                                      <w:marRight w:val="0"/>
                                      <w:marTop w:val="0"/>
                                      <w:marBottom w:val="0"/>
                                      <w:divBdr>
                                        <w:top w:val="none" w:sz="0" w:space="0" w:color="auto"/>
                                        <w:left w:val="none" w:sz="0" w:space="0" w:color="auto"/>
                                        <w:bottom w:val="none" w:sz="0" w:space="0" w:color="auto"/>
                                        <w:right w:val="none" w:sz="0" w:space="0" w:color="auto"/>
                                      </w:divBdr>
                                      <w:divsChild>
                                        <w:div w:id="193261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7616704">
      <w:bodyDiv w:val="1"/>
      <w:marLeft w:val="0"/>
      <w:marRight w:val="0"/>
      <w:marTop w:val="0"/>
      <w:marBottom w:val="0"/>
      <w:divBdr>
        <w:top w:val="none" w:sz="0" w:space="0" w:color="auto"/>
        <w:left w:val="none" w:sz="0" w:space="0" w:color="auto"/>
        <w:bottom w:val="none" w:sz="0" w:space="0" w:color="auto"/>
        <w:right w:val="none" w:sz="0" w:space="0" w:color="auto"/>
      </w:divBdr>
    </w:div>
    <w:div w:id="1001471452">
      <w:bodyDiv w:val="1"/>
      <w:marLeft w:val="0"/>
      <w:marRight w:val="0"/>
      <w:marTop w:val="0"/>
      <w:marBottom w:val="0"/>
      <w:divBdr>
        <w:top w:val="none" w:sz="0" w:space="0" w:color="auto"/>
        <w:left w:val="none" w:sz="0" w:space="0" w:color="auto"/>
        <w:bottom w:val="none" w:sz="0" w:space="0" w:color="auto"/>
        <w:right w:val="none" w:sz="0" w:space="0" w:color="auto"/>
      </w:divBdr>
    </w:div>
    <w:div w:id="1024288548">
      <w:bodyDiv w:val="1"/>
      <w:marLeft w:val="0"/>
      <w:marRight w:val="0"/>
      <w:marTop w:val="0"/>
      <w:marBottom w:val="0"/>
      <w:divBdr>
        <w:top w:val="none" w:sz="0" w:space="0" w:color="auto"/>
        <w:left w:val="none" w:sz="0" w:space="0" w:color="auto"/>
        <w:bottom w:val="none" w:sz="0" w:space="0" w:color="auto"/>
        <w:right w:val="none" w:sz="0" w:space="0" w:color="auto"/>
      </w:divBdr>
    </w:div>
    <w:div w:id="1030765425">
      <w:bodyDiv w:val="1"/>
      <w:marLeft w:val="0"/>
      <w:marRight w:val="0"/>
      <w:marTop w:val="0"/>
      <w:marBottom w:val="0"/>
      <w:divBdr>
        <w:top w:val="none" w:sz="0" w:space="0" w:color="auto"/>
        <w:left w:val="none" w:sz="0" w:space="0" w:color="auto"/>
        <w:bottom w:val="none" w:sz="0" w:space="0" w:color="auto"/>
        <w:right w:val="none" w:sz="0" w:space="0" w:color="auto"/>
      </w:divBdr>
    </w:div>
    <w:div w:id="1415784938">
      <w:bodyDiv w:val="1"/>
      <w:marLeft w:val="0"/>
      <w:marRight w:val="0"/>
      <w:marTop w:val="0"/>
      <w:marBottom w:val="0"/>
      <w:divBdr>
        <w:top w:val="none" w:sz="0" w:space="0" w:color="auto"/>
        <w:left w:val="none" w:sz="0" w:space="0" w:color="auto"/>
        <w:bottom w:val="none" w:sz="0" w:space="0" w:color="auto"/>
        <w:right w:val="none" w:sz="0" w:space="0" w:color="auto"/>
      </w:divBdr>
    </w:div>
    <w:div w:id="188725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E3983DAD6CAA14A9E5459220BE0D833" ma:contentTypeVersion="0" ma:contentTypeDescription="Stvaranje novog dokumenta." ma:contentTypeScope="" ma:versionID="93015e4cbcd2d67a37a5bff3d86e3657">
  <xsd:schema xmlns:xsd="http://www.w3.org/2001/XMLSchema" xmlns:xs="http://www.w3.org/2001/XMLSchema" xmlns:p="http://schemas.microsoft.com/office/2006/metadata/properties" targetNamespace="http://schemas.microsoft.com/office/2006/metadata/properties" ma:root="true" ma:fieldsID="b8b5f3248e05cc689270537c622a7b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88EE-B1DF-4DE5-B588-90106FCAF5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7814BF-ED4A-45B9-99CF-41166A6F8569}">
  <ds:schemaRefs>
    <ds:schemaRef ds:uri="http://schemas.microsoft.com/sharepoint/v3/contenttype/forms"/>
  </ds:schemaRefs>
</ds:datastoreItem>
</file>

<file path=customXml/itemProps3.xml><?xml version="1.0" encoding="utf-8"?>
<ds:datastoreItem xmlns:ds="http://schemas.openxmlformats.org/officeDocument/2006/customXml" ds:itemID="{CC1557BF-C2FE-430D-8D70-A7EB1A0F1B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0105364-5B09-41A8-93C0-7E700C7C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16</Pages>
  <Words>6919</Words>
  <Characters>39439</Characters>
  <Application>Microsoft Office Word</Application>
  <DocSecurity>0</DocSecurity>
  <Lines>328</Lines>
  <Paragraphs>92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Zoran Cetinjanin</dc:creator>
  <cp:lastModifiedBy>Marija Pilčik</cp:lastModifiedBy>
  <cp:revision>10</cp:revision>
  <cp:lastPrinted>2020-01-02T13:04:00Z</cp:lastPrinted>
  <dcterms:created xsi:type="dcterms:W3CDTF">2020-01-07T11:09:00Z</dcterms:created>
  <dcterms:modified xsi:type="dcterms:W3CDTF">2020-01-08T12:59:00Z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0x010100FE3983DAD6CAA14A9E5459220BE0D833</vt:lpwstr>
  </property>
</Properties>
</file>